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6A" w:rsidRPr="00A878BD" w:rsidRDefault="0077656A" w:rsidP="0077656A">
      <w:pPr>
        <w:shd w:val="clear" w:color="auto" w:fill="FFFFFF"/>
        <w:spacing w:before="100" w:beforeAutospacing="1" w:after="150" w:line="315" w:lineRule="atLeast"/>
        <w:jc w:val="center"/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</w:pPr>
      <w:r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W</w:t>
      </w: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 xml:space="preserve">e’re looking for a </w:t>
      </w:r>
      <w:r>
        <w:rPr>
          <w:rFonts w:eastAsia="Times New Roman" w:cstheme="minorHAnsi"/>
          <w:b/>
          <w:color w:val="4F81BD" w:themeColor="accent1"/>
          <w:sz w:val="32"/>
          <w:szCs w:val="25"/>
          <w:lang w:eastAsia="en-CA"/>
        </w:rPr>
        <w:t>PRODUCTION PLANNER</w:t>
      </w:r>
      <w:r w:rsidRPr="00A878BD">
        <w:rPr>
          <w:rFonts w:eastAsia="Times New Roman" w:cstheme="minorHAnsi"/>
          <w:b/>
          <w:color w:val="4F81BD" w:themeColor="accent1"/>
          <w:sz w:val="32"/>
          <w:szCs w:val="25"/>
          <w:lang w:eastAsia="en-CA"/>
        </w:rPr>
        <w:t xml:space="preserve"> </w:t>
      </w: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to join our</w:t>
      </w:r>
      <w:r w:rsidRPr="00A878BD">
        <w:rPr>
          <w:rFonts w:ascii="Calibri" w:eastAsia="Times New Roman" w:hAnsi="Calibri" w:cs="Calibri"/>
          <w:b/>
          <w:bCs/>
          <w:i/>
          <w:color w:val="1D536D"/>
          <w:sz w:val="28"/>
          <w:szCs w:val="25"/>
          <w:lang w:eastAsia="en-CA"/>
        </w:rPr>
        <w:t xml:space="preserve"> </w:t>
      </w: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 xml:space="preserve">team. </w:t>
      </w:r>
    </w:p>
    <w:p w:rsidR="0077656A" w:rsidRPr="00A878BD" w:rsidRDefault="0077656A" w:rsidP="0077656A">
      <w:pPr>
        <w:shd w:val="clear" w:color="auto" w:fill="FFFFFF"/>
        <w:spacing w:before="100" w:beforeAutospacing="1" w:after="150" w:line="315" w:lineRule="atLeast"/>
        <w:jc w:val="center"/>
        <w:rPr>
          <w:rFonts w:ascii="Calibri" w:eastAsia="Times New Roman" w:hAnsi="Calibri" w:cs="Calibri"/>
          <w:b/>
          <w:bCs/>
          <w:color w:val="1D536D"/>
          <w:sz w:val="28"/>
          <w:szCs w:val="26"/>
          <w:lang w:eastAsia="en-CA"/>
        </w:rPr>
      </w:pP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So if you or someone you know is qualified, then we want to hear from you!</w:t>
      </w:r>
    </w:p>
    <w:p w:rsidR="0077656A" w:rsidRPr="00311A4D" w:rsidRDefault="0077656A" w:rsidP="0077656A">
      <w:pPr>
        <w:shd w:val="clear" w:color="auto" w:fill="FFFFFF"/>
        <w:spacing w:before="100" w:beforeAutospacing="1" w:after="0" w:line="140" w:lineRule="atLeast"/>
        <w:contextualSpacing/>
        <w:jc w:val="center"/>
        <w:rPr>
          <w:rFonts w:eastAsia="Times New Roman" w:cstheme="minorHAnsi"/>
          <w:color w:val="4F81BD" w:themeColor="accent1"/>
          <w:sz w:val="25"/>
          <w:szCs w:val="25"/>
          <w:lang w:eastAsia="en-CA"/>
        </w:rPr>
      </w:pPr>
    </w:p>
    <w:p w:rsidR="0077656A" w:rsidRPr="00BB73AB" w:rsidRDefault="0077656A" w:rsidP="0077656A">
      <w:pPr>
        <w:rPr>
          <w:sz w:val="21"/>
          <w:szCs w:val="21"/>
        </w:rPr>
      </w:pPr>
      <w:r>
        <w:rPr>
          <w:sz w:val="21"/>
          <w:szCs w:val="21"/>
        </w:rPr>
        <w:t>As</w:t>
      </w:r>
      <w:r w:rsidRPr="00BB73AB">
        <w:rPr>
          <w:sz w:val="21"/>
          <w:szCs w:val="21"/>
        </w:rPr>
        <w:t xml:space="preserve"> Production Planner </w:t>
      </w:r>
      <w:r>
        <w:rPr>
          <w:sz w:val="21"/>
          <w:szCs w:val="21"/>
        </w:rPr>
        <w:t>you are</w:t>
      </w:r>
      <w:r w:rsidRPr="00BB73AB">
        <w:rPr>
          <w:sz w:val="21"/>
          <w:szCs w:val="21"/>
        </w:rPr>
        <w:t xml:space="preserve"> responsible for setting production and service forecasts based on customer’s orders, demands, and requirements</w:t>
      </w:r>
      <w:r>
        <w:rPr>
          <w:sz w:val="21"/>
          <w:szCs w:val="21"/>
        </w:rPr>
        <w:t xml:space="preserve"> and for</w:t>
      </w:r>
      <w:r w:rsidRPr="00BB73AB">
        <w:rPr>
          <w:sz w:val="21"/>
          <w:szCs w:val="21"/>
        </w:rPr>
        <w:t xml:space="preserve"> satisfying forecasting needs by delivering, expediting, and maintaining work orders</w:t>
      </w:r>
      <w:r>
        <w:rPr>
          <w:sz w:val="21"/>
          <w:szCs w:val="21"/>
        </w:rPr>
        <w:t xml:space="preserve">. You will work close with team members in </w:t>
      </w:r>
      <w:r>
        <w:rPr>
          <w:b/>
        </w:rPr>
        <w:t>Planning, Operations, Corp Sales, Production and Engineering.</w:t>
      </w:r>
    </w:p>
    <w:p w:rsidR="0077656A" w:rsidRDefault="0077656A" w:rsidP="0077656A">
      <w:pPr>
        <w:contextualSpacing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>If your track record shows you can …</w:t>
      </w:r>
    </w:p>
    <w:p w:rsidR="0077656A" w:rsidRPr="004912D2" w:rsidRDefault="0077656A" w:rsidP="0077656A">
      <w:pPr>
        <w:pStyle w:val="NoSpacing"/>
        <w:numPr>
          <w:ilvl w:val="0"/>
          <w:numId w:val="6"/>
        </w:numPr>
        <w:spacing w:after="60"/>
      </w:pPr>
      <w:r>
        <w:t xml:space="preserve">Working with the teams listed </w:t>
      </w:r>
      <w:proofErr w:type="gramStart"/>
      <w:r>
        <w:t>above,</w:t>
      </w:r>
      <w:proofErr w:type="gramEnd"/>
      <w:r>
        <w:t xml:space="preserve"> ensure an understanding of the production and service forecast requirements.</w:t>
      </w:r>
      <w:r w:rsidRPr="00076487">
        <w:t xml:space="preserve"> </w:t>
      </w:r>
      <w:r>
        <w:t>Use MRP/ERP (</w:t>
      </w:r>
      <w:proofErr w:type="spellStart"/>
      <w:r>
        <w:t>Cincom</w:t>
      </w:r>
      <w:proofErr w:type="spellEnd"/>
      <w:r>
        <w:t xml:space="preserve">) to manage to </w:t>
      </w:r>
      <w:r w:rsidRPr="00076487">
        <w:t>forecasts set out by customer orders or inventory</w:t>
      </w:r>
      <w:r>
        <w:t xml:space="preserve"> </w:t>
      </w:r>
      <w:r w:rsidRPr="00076487">
        <w:t>requirements for the man</w:t>
      </w:r>
      <w:r>
        <w:t>ufacturing of kits and/or parts</w:t>
      </w:r>
      <w:r w:rsidRPr="00076487">
        <w:t xml:space="preserve"> </w:t>
      </w:r>
    </w:p>
    <w:p w:rsidR="0077656A" w:rsidRPr="004912D2" w:rsidRDefault="0077656A" w:rsidP="0077656A">
      <w:pPr>
        <w:pStyle w:val="NoSpacing"/>
        <w:numPr>
          <w:ilvl w:val="0"/>
          <w:numId w:val="6"/>
        </w:numPr>
        <w:spacing w:after="60"/>
      </w:pPr>
      <w:r w:rsidRPr="00076487">
        <w:t>Issue and expedite manufacturing work orders and those th</w:t>
      </w:r>
      <w:r>
        <w:t xml:space="preserve">at have not been generated by a </w:t>
      </w:r>
      <w:r w:rsidRPr="00076487">
        <w:t>MRP or ERP re</w:t>
      </w:r>
      <w:r>
        <w:t xml:space="preserve">quirements </w:t>
      </w:r>
    </w:p>
    <w:p w:rsidR="0077656A" w:rsidRPr="004912D2" w:rsidRDefault="0077656A" w:rsidP="0077656A">
      <w:pPr>
        <w:pStyle w:val="NoSpacing"/>
        <w:numPr>
          <w:ilvl w:val="0"/>
          <w:numId w:val="6"/>
        </w:numPr>
        <w:spacing w:after="60"/>
      </w:pPr>
      <w:r w:rsidRPr="00076487">
        <w:t>Maintain work orders by wor</w:t>
      </w:r>
      <w:r>
        <w:t>king with various departments to</w:t>
      </w:r>
      <w:r w:rsidRPr="00076487">
        <w:t xml:space="preserve"> up</w:t>
      </w:r>
      <w:r>
        <w:t xml:space="preserve">date the routings and ensure </w:t>
      </w:r>
      <w:r w:rsidRPr="00076487">
        <w:t xml:space="preserve">they are </w:t>
      </w:r>
      <w:r>
        <w:t>at the current revision levels,</w:t>
      </w:r>
      <w:r w:rsidRPr="002C71D2">
        <w:rPr>
          <w:lang w:val="fr-FR"/>
        </w:rPr>
        <w:t xml:space="preserve"> </w:t>
      </w:r>
      <w:proofErr w:type="spellStart"/>
      <w:r>
        <w:rPr>
          <w:lang w:val="fr-FR"/>
        </w:rPr>
        <w:t>managing</w:t>
      </w:r>
      <w:proofErr w:type="spellEnd"/>
      <w:r>
        <w:rPr>
          <w:lang w:val="fr-FR"/>
        </w:rPr>
        <w:t xml:space="preserve"> non-</w:t>
      </w:r>
      <w:proofErr w:type="spellStart"/>
      <w:r>
        <w:rPr>
          <w:lang w:val="fr-FR"/>
        </w:rPr>
        <w:t>conformances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Cincom</w:t>
      </w:r>
      <w:proofErr w:type="spellEnd"/>
      <w:r>
        <w:rPr>
          <w:lang w:val="fr-FR"/>
        </w:rPr>
        <w:t xml:space="preserve"> in a </w:t>
      </w:r>
      <w:proofErr w:type="spellStart"/>
      <w:r>
        <w:rPr>
          <w:lang w:val="fr-FR"/>
        </w:rPr>
        <w:t>timely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manner</w:t>
      </w:r>
      <w:proofErr w:type="spellEnd"/>
      <w:r>
        <w:rPr>
          <w:lang w:val="fr-FR"/>
        </w:rPr>
        <w:t>.</w:t>
      </w:r>
    </w:p>
    <w:p w:rsidR="0077656A" w:rsidRPr="004912D2" w:rsidRDefault="0077656A" w:rsidP="0077656A">
      <w:pPr>
        <w:pStyle w:val="NoSpacing"/>
        <w:numPr>
          <w:ilvl w:val="0"/>
          <w:numId w:val="6"/>
        </w:numPr>
        <w:spacing w:after="60"/>
      </w:pPr>
      <w:r w:rsidRPr="00076487">
        <w:t>Assists with aircraft completions by issuing and expediting work orders that are generated by project ATP’</w:t>
      </w:r>
      <w:r>
        <w:t>s and maintaining work orders to ensure up-to-date and accurate revisions</w:t>
      </w:r>
    </w:p>
    <w:p w:rsidR="0077656A" w:rsidRPr="00076487" w:rsidRDefault="0077656A" w:rsidP="0077656A">
      <w:pPr>
        <w:pStyle w:val="NoSpacing"/>
        <w:numPr>
          <w:ilvl w:val="0"/>
          <w:numId w:val="6"/>
        </w:numPr>
        <w:spacing w:after="60"/>
      </w:pPr>
      <w:r w:rsidRPr="00076487">
        <w:t>Create and maintain routing</w:t>
      </w:r>
      <w:r>
        <w:t>s and BOM’s (bill of materials)</w:t>
      </w:r>
      <w:r w:rsidRPr="00F34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84">
        <w:t>for the creation of</w:t>
      </w:r>
      <w:r>
        <w:t xml:space="preserve"> manufactured components and </w:t>
      </w:r>
      <w:r w:rsidRPr="00F34F84">
        <w:t>aircraft completion p</w:t>
      </w:r>
      <w:r>
        <w:t xml:space="preserve">arts by using </w:t>
      </w:r>
      <w:proofErr w:type="spellStart"/>
      <w:r>
        <w:t>Cincom</w:t>
      </w:r>
      <w:proofErr w:type="spellEnd"/>
      <w:r>
        <w:t xml:space="preserve">, drawings, </w:t>
      </w:r>
      <w:r w:rsidRPr="00F34F84">
        <w:rPr>
          <w:lang w:val="fr-FR"/>
        </w:rPr>
        <w:t>service bulletins, installation instructions etc.</w:t>
      </w:r>
      <w:r>
        <w:rPr>
          <w:lang w:val="fr-FR"/>
        </w:rPr>
        <w:t xml:space="preserve">, </w:t>
      </w:r>
    </w:p>
    <w:p w:rsidR="0077656A" w:rsidRPr="00076487" w:rsidRDefault="0077656A" w:rsidP="0077656A">
      <w:pPr>
        <w:pStyle w:val="NoSpacing"/>
        <w:numPr>
          <w:ilvl w:val="0"/>
          <w:numId w:val="6"/>
        </w:numPr>
        <w:spacing w:after="60"/>
      </w:pPr>
      <w:r w:rsidRPr="00076487">
        <w:t>Assist with Program Management and/or Marketing to calculate quotes for manufactured components</w:t>
      </w:r>
      <w:r>
        <w:t xml:space="preserve"> </w:t>
      </w:r>
      <w:r w:rsidRPr="00076487">
        <w:t xml:space="preserve">and/or installations by analyzing </w:t>
      </w:r>
      <w:r>
        <w:t xml:space="preserve">both material and </w:t>
      </w:r>
      <w:proofErr w:type="spellStart"/>
      <w:r>
        <w:t>labour</w:t>
      </w:r>
      <w:proofErr w:type="spellEnd"/>
      <w:r>
        <w:t xml:space="preserve"> costs</w:t>
      </w:r>
    </w:p>
    <w:p w:rsidR="0077656A" w:rsidRDefault="0077656A" w:rsidP="0077656A">
      <w:pPr>
        <w:rPr>
          <w:rFonts w:ascii="Calibri" w:hAnsi="Calibri" w:cs="Calibri"/>
          <w:sz w:val="21"/>
          <w:szCs w:val="21"/>
        </w:rPr>
      </w:pPr>
    </w:p>
    <w:p w:rsidR="0077656A" w:rsidRDefault="0077656A" w:rsidP="0077656A">
      <w:pPr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proofErr w:type="gramStart"/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>And if you have…</w:t>
      </w:r>
      <w:proofErr w:type="gramEnd"/>
    </w:p>
    <w:p w:rsidR="0077656A" w:rsidRPr="00BD51D7" w:rsidRDefault="0077656A" w:rsidP="0077656A">
      <w:pPr>
        <w:pStyle w:val="NoSpacing"/>
        <w:numPr>
          <w:ilvl w:val="0"/>
          <w:numId w:val="5"/>
        </w:numPr>
      </w:pPr>
      <w:r w:rsidRPr="00BD51D7">
        <w:t>College diploma/degree in manufacturing, operations management or a related discipline</w:t>
      </w:r>
    </w:p>
    <w:p w:rsidR="0077656A" w:rsidRDefault="0077656A" w:rsidP="0077656A">
      <w:pPr>
        <w:pStyle w:val="NoSpacing"/>
        <w:numPr>
          <w:ilvl w:val="0"/>
          <w:numId w:val="5"/>
        </w:numPr>
      </w:pPr>
      <w:r w:rsidRPr="00BD51D7">
        <w:t xml:space="preserve">3 to 5 </w:t>
      </w:r>
      <w:proofErr w:type="spellStart"/>
      <w:r w:rsidRPr="00BD51D7">
        <w:t>years experience</w:t>
      </w:r>
      <w:proofErr w:type="spellEnd"/>
      <w:r w:rsidRPr="00BD51D7">
        <w:t xml:space="preserve"> </w:t>
      </w:r>
      <w:r>
        <w:t>at this level position</w:t>
      </w:r>
    </w:p>
    <w:p w:rsidR="0077656A" w:rsidRPr="00BD51D7" w:rsidRDefault="0077656A" w:rsidP="0077656A">
      <w:pPr>
        <w:pStyle w:val="NoSpacing"/>
        <w:numPr>
          <w:ilvl w:val="0"/>
          <w:numId w:val="5"/>
        </w:numPr>
      </w:pPr>
      <w:r w:rsidRPr="00BD51D7">
        <w:t>Proficient MRP or ERP working knowledge</w:t>
      </w:r>
    </w:p>
    <w:p w:rsidR="0077656A" w:rsidRPr="00BD51D7" w:rsidRDefault="0077656A" w:rsidP="0077656A">
      <w:pPr>
        <w:pStyle w:val="NoSpacing"/>
        <w:numPr>
          <w:ilvl w:val="0"/>
          <w:numId w:val="5"/>
        </w:numPr>
      </w:pPr>
      <w:r w:rsidRPr="00BD51D7">
        <w:t xml:space="preserve">Intermediate computer knowledge of Microsoft Office applications. </w:t>
      </w:r>
    </w:p>
    <w:p w:rsidR="0077656A" w:rsidRPr="00BD51D7" w:rsidRDefault="0077656A" w:rsidP="0077656A">
      <w:pPr>
        <w:pStyle w:val="NoSpacing"/>
        <w:numPr>
          <w:ilvl w:val="0"/>
          <w:numId w:val="5"/>
        </w:numPr>
      </w:pPr>
      <w:r w:rsidRPr="00BD51D7">
        <w:t>APICS/CAPICS and/or CPIM certification</w:t>
      </w:r>
    </w:p>
    <w:p w:rsidR="0077656A" w:rsidRDefault="0077656A" w:rsidP="0077656A">
      <w:pPr>
        <w:pStyle w:val="ListParagraph"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</w:p>
    <w:p w:rsidR="0077656A" w:rsidRDefault="0077656A" w:rsidP="0077656A">
      <w:pPr>
        <w:pStyle w:val="ListParagraph"/>
        <w:ind w:left="0"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proofErr w:type="gramStart"/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>With the additional assets of…</w:t>
      </w:r>
      <w:proofErr w:type="gramEnd"/>
    </w:p>
    <w:p w:rsidR="0077656A" w:rsidRDefault="0077656A" w:rsidP="0077656A">
      <w:pPr>
        <w:pStyle w:val="NoSpacing"/>
        <w:numPr>
          <w:ilvl w:val="0"/>
          <w:numId w:val="4"/>
        </w:numPr>
        <w:rPr>
          <w:lang w:val="en-CA" w:eastAsia="en-CA"/>
        </w:rPr>
      </w:pPr>
      <w:r>
        <w:rPr>
          <w:lang w:val="en-CA" w:eastAsia="en-CA"/>
        </w:rPr>
        <w:t>Ability to work</w:t>
      </w:r>
      <w:r w:rsidRPr="00BD51D7">
        <w:rPr>
          <w:lang w:val="en-CA" w:eastAsia="en-CA"/>
        </w:rPr>
        <w:t xml:space="preserve"> collaborative</w:t>
      </w:r>
      <w:r>
        <w:rPr>
          <w:lang w:val="en-CA" w:eastAsia="en-CA"/>
        </w:rPr>
        <w:t>ly in a</w:t>
      </w:r>
      <w:r w:rsidRPr="00BD51D7">
        <w:rPr>
          <w:lang w:val="en-CA" w:eastAsia="en-CA"/>
        </w:rPr>
        <w:t xml:space="preserve"> team environment</w:t>
      </w:r>
    </w:p>
    <w:p w:rsidR="0077656A" w:rsidRPr="000B6764" w:rsidRDefault="0077656A" w:rsidP="0077656A">
      <w:pPr>
        <w:pStyle w:val="NoSpacing"/>
        <w:numPr>
          <w:ilvl w:val="0"/>
          <w:numId w:val="4"/>
        </w:numPr>
        <w:rPr>
          <w:lang w:val="en-CA" w:eastAsia="en-CA"/>
        </w:rPr>
      </w:pPr>
      <w:r w:rsidRPr="000B6764">
        <w:rPr>
          <w:lang w:val="en-CA" w:eastAsia="en-CA"/>
        </w:rPr>
        <w:t>Excellent</w:t>
      </w:r>
      <w:r>
        <w:rPr>
          <w:lang w:val="en-CA" w:eastAsia="en-CA"/>
        </w:rPr>
        <w:t xml:space="preserve"> </w:t>
      </w:r>
      <w:r w:rsidRPr="000B6764">
        <w:rPr>
          <w:lang w:val="en-CA" w:eastAsia="en-CA"/>
        </w:rPr>
        <w:t xml:space="preserve">interpersonal skills, </w:t>
      </w:r>
      <w:r>
        <w:rPr>
          <w:lang w:val="en-CA" w:eastAsia="en-CA"/>
        </w:rPr>
        <w:t>utilizing effective</w:t>
      </w:r>
      <w:r w:rsidRPr="000B6764">
        <w:rPr>
          <w:lang w:val="en-CA" w:eastAsia="en-CA"/>
        </w:rPr>
        <w:t xml:space="preserve"> oral and written communicati</w:t>
      </w:r>
      <w:r>
        <w:rPr>
          <w:lang w:val="en-CA" w:eastAsia="en-CA"/>
        </w:rPr>
        <w:t xml:space="preserve">on </w:t>
      </w:r>
    </w:p>
    <w:p w:rsidR="0077656A" w:rsidRDefault="0077656A" w:rsidP="0077656A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Strong problem solving skills</w:t>
      </w:r>
    </w:p>
    <w:p w:rsidR="0077656A" w:rsidRDefault="0077656A" w:rsidP="0077656A">
      <w:pPr>
        <w:pStyle w:val="NoSpacing"/>
        <w:numPr>
          <w:ilvl w:val="0"/>
          <w:numId w:val="4"/>
        </w:numPr>
        <w:rPr>
          <w:lang w:val="en-CA" w:eastAsia="en-CA"/>
        </w:rPr>
      </w:pPr>
      <w:r>
        <w:rPr>
          <w:lang w:val="en-CA" w:eastAsia="en-CA"/>
        </w:rPr>
        <w:t>Ability to take initiative and learn at a fast pace</w:t>
      </w:r>
    </w:p>
    <w:p w:rsidR="0077656A" w:rsidRDefault="0077656A" w:rsidP="0077656A">
      <w:pPr>
        <w:pStyle w:val="NoSpacing"/>
        <w:numPr>
          <w:ilvl w:val="0"/>
          <w:numId w:val="4"/>
        </w:numPr>
        <w:rPr>
          <w:lang w:val="en-CA" w:eastAsia="en-CA"/>
        </w:rPr>
      </w:pPr>
      <w:r>
        <w:rPr>
          <w:lang w:val="en-CA" w:eastAsia="en-CA"/>
        </w:rPr>
        <w:t xml:space="preserve">Flexibility </w:t>
      </w:r>
    </w:p>
    <w:p w:rsidR="0077656A" w:rsidRPr="00BD51D7" w:rsidRDefault="0077656A" w:rsidP="0077656A">
      <w:pPr>
        <w:pStyle w:val="NoSpacing"/>
        <w:ind w:left="720"/>
        <w:rPr>
          <w:lang w:val="en-CA" w:eastAsia="en-CA"/>
        </w:rPr>
      </w:pPr>
    </w:p>
    <w:p w:rsidR="0077656A" w:rsidRDefault="0077656A" w:rsidP="0077656A">
      <w:pPr>
        <w:spacing w:after="120"/>
        <w:ind w:firstLine="360"/>
        <w:rPr>
          <w:rFonts w:ascii="Calibri" w:hAnsi="Calibri" w:cs="Calibri"/>
          <w:b/>
          <w:i/>
          <w:color w:val="215868" w:themeColor="accent5" w:themeShade="80"/>
          <w:sz w:val="21"/>
          <w:szCs w:val="21"/>
        </w:rPr>
      </w:pPr>
      <w:r w:rsidRPr="00076487">
        <w:rPr>
          <w:rFonts w:ascii="Calibri" w:hAnsi="Calibri" w:cs="Calibri"/>
          <w:b/>
          <w:i/>
          <w:color w:val="215868" w:themeColor="accent5" w:themeShade="80"/>
          <w:sz w:val="21"/>
          <w:szCs w:val="21"/>
        </w:rPr>
        <w:t xml:space="preserve">… </w:t>
      </w:r>
      <w:proofErr w:type="gramStart"/>
      <w:r w:rsidRPr="00076487">
        <w:rPr>
          <w:rFonts w:ascii="Calibri" w:hAnsi="Calibri" w:cs="Calibri"/>
          <w:b/>
          <w:i/>
          <w:color w:val="215868" w:themeColor="accent5" w:themeShade="80"/>
          <w:sz w:val="21"/>
          <w:szCs w:val="21"/>
        </w:rPr>
        <w:t>then</w:t>
      </w:r>
      <w:proofErr w:type="gramEnd"/>
      <w:r w:rsidRPr="00076487">
        <w:rPr>
          <w:rFonts w:ascii="Calibri" w:hAnsi="Calibri" w:cs="Calibri"/>
          <w:b/>
          <w:i/>
          <w:color w:val="215868" w:themeColor="accent5" w:themeShade="80"/>
          <w:sz w:val="21"/>
          <w:szCs w:val="21"/>
        </w:rPr>
        <w:t xml:space="preserve"> we want to hear from you!</w:t>
      </w:r>
    </w:p>
    <w:p w:rsidR="0007557E" w:rsidRDefault="00D505E0" w:rsidP="0007557E">
      <w:pPr>
        <w:ind w:right="-270"/>
        <w:jc w:val="center"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To apply </w:t>
      </w:r>
      <w:r w:rsidR="00FD2967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for </w:t>
      </w: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>this position, please send</w:t>
      </w: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 an </w:t>
      </w:r>
      <w:r w:rsidR="00FD2967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up-to-date </w:t>
      </w:r>
      <w:r w:rsidR="00DF7C32">
        <w:rPr>
          <w:rFonts w:ascii="Calibri" w:hAnsi="Calibri" w:cs="Calibri"/>
          <w:b/>
          <w:color w:val="215868" w:themeColor="accent5" w:themeShade="80"/>
          <w:sz w:val="21"/>
          <w:szCs w:val="21"/>
        </w:rPr>
        <w:t>resume with your salary requirements</w:t>
      </w: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 </w:t>
      </w: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to </w:t>
      </w:r>
      <w:hyperlink r:id="rId8" w:history="1">
        <w:r w:rsidR="0055418A" w:rsidRPr="00616564">
          <w:rPr>
            <w:rStyle w:val="Hyperlink"/>
            <w:rFonts w:ascii="Calibri" w:hAnsi="Calibri" w:cs="Calibri"/>
            <w:b/>
            <w:sz w:val="21"/>
            <w:szCs w:val="21"/>
          </w:rPr>
          <w:t>HR@eurocopter.ca</w:t>
        </w:r>
      </w:hyperlink>
      <w:r w:rsidR="0007557E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 </w:t>
      </w:r>
    </w:p>
    <w:p w:rsidR="0055418A" w:rsidRDefault="0055418A" w:rsidP="0007557E">
      <w:pPr>
        <w:ind w:right="-270"/>
        <w:jc w:val="center"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Please send your resume saved under your name and </w:t>
      </w:r>
      <w:r w:rsidR="00DF7C32">
        <w:rPr>
          <w:rFonts w:ascii="Calibri" w:hAnsi="Calibri" w:cs="Calibri"/>
          <w:b/>
          <w:color w:val="215868" w:themeColor="accent5" w:themeShade="80"/>
          <w:sz w:val="21"/>
          <w:szCs w:val="21"/>
        </w:rPr>
        <w:t>this job</w:t>
      </w: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 title</w:t>
      </w:r>
    </w:p>
    <w:p w:rsidR="0055418A" w:rsidRPr="0095011E" w:rsidRDefault="0055418A" w:rsidP="00D164B7">
      <w:pPr>
        <w:ind w:right="-270"/>
        <w:jc w:val="center"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>Example</w:t>
      </w:r>
      <w:r w:rsidR="00EE47AC">
        <w:rPr>
          <w:rFonts w:ascii="Calibri" w:hAnsi="Calibri" w:cs="Calibri"/>
          <w:b/>
          <w:color w:val="215868" w:themeColor="accent5" w:themeShade="80"/>
          <w:sz w:val="21"/>
          <w:szCs w:val="21"/>
        </w:rPr>
        <w:t>:</w:t>
      </w:r>
      <w:bookmarkStart w:id="0" w:name="_GoBack"/>
      <w:bookmarkEnd w:id="0"/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  JSmith</w:t>
      </w:r>
      <w:r w:rsidR="0077656A">
        <w:rPr>
          <w:rFonts w:ascii="Calibri" w:hAnsi="Calibri" w:cs="Calibri"/>
          <w:b/>
          <w:color w:val="215868" w:themeColor="accent5" w:themeShade="80"/>
          <w:sz w:val="21"/>
          <w:szCs w:val="21"/>
        </w:rPr>
        <w:t>ProdPlanner</w:t>
      </w: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>.doc</w:t>
      </w:r>
    </w:p>
    <w:sectPr w:rsidR="0055418A" w:rsidRPr="0095011E" w:rsidSect="00A878BD">
      <w:headerReference w:type="default" r:id="rId9"/>
      <w:pgSz w:w="12240" w:h="15840"/>
      <w:pgMar w:top="11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53" w:rsidRDefault="009E5653" w:rsidP="00A878BD">
      <w:pPr>
        <w:spacing w:after="0" w:line="240" w:lineRule="auto"/>
      </w:pPr>
      <w:r>
        <w:separator/>
      </w:r>
    </w:p>
  </w:endnote>
  <w:endnote w:type="continuationSeparator" w:id="0">
    <w:p w:rsidR="009E5653" w:rsidRDefault="009E5653" w:rsidP="00A8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53" w:rsidRDefault="009E5653" w:rsidP="00A878BD">
      <w:pPr>
        <w:spacing w:after="0" w:line="240" w:lineRule="auto"/>
      </w:pPr>
      <w:r>
        <w:separator/>
      </w:r>
    </w:p>
  </w:footnote>
  <w:footnote w:type="continuationSeparator" w:id="0">
    <w:p w:rsidR="009E5653" w:rsidRDefault="009E5653" w:rsidP="00A8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53" w:rsidRPr="0007557E" w:rsidRDefault="009E5653" w:rsidP="0007557E">
    <w:pPr>
      <w:pStyle w:val="Header"/>
      <w:jc w:val="center"/>
      <w:rPr>
        <w:b/>
        <w:color w:val="548DD4" w:themeColor="text2" w:themeTint="99"/>
        <w:sz w:val="32"/>
      </w:rPr>
    </w:pPr>
    <w:r w:rsidRPr="0007557E">
      <w:rPr>
        <w:rFonts w:ascii="Arial" w:eastAsia="Times New Roman" w:hAnsi="Arial" w:cs="Arial"/>
        <w:b/>
        <w:noProof/>
        <w:color w:val="548DD4" w:themeColor="text2" w:themeTint="99"/>
        <w:sz w:val="40"/>
        <w:szCs w:val="25"/>
        <w:lang w:val="en-CA" w:eastAsia="en-CA"/>
      </w:rPr>
      <w:drawing>
        <wp:anchor distT="0" distB="0" distL="114300" distR="114300" simplePos="0" relativeHeight="251659264" behindDoc="0" locked="0" layoutInCell="1" allowOverlap="1" wp14:anchorId="7A84F36D" wp14:editId="597B87D2">
          <wp:simplePos x="0" y="0"/>
          <wp:positionH relativeFrom="column">
            <wp:posOffset>-52581</wp:posOffset>
          </wp:positionH>
          <wp:positionV relativeFrom="paragraph">
            <wp:posOffset>-263606</wp:posOffset>
          </wp:positionV>
          <wp:extent cx="1962150" cy="413085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L_3D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41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E5F"/>
    <w:multiLevelType w:val="hybridMultilevel"/>
    <w:tmpl w:val="6986B0F2"/>
    <w:lvl w:ilvl="0" w:tplc="24C4B6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CB65424">
      <w:start w:val="1"/>
      <w:numFmt w:val="bullet"/>
      <w:lvlText w:val=""/>
      <w:lvlJc w:val="left"/>
      <w:pPr>
        <w:tabs>
          <w:tab w:val="num" w:pos="1584"/>
        </w:tabs>
        <w:ind w:left="-864" w:firstLine="19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5614A"/>
    <w:multiLevelType w:val="hybridMultilevel"/>
    <w:tmpl w:val="1DCEC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118D4"/>
    <w:multiLevelType w:val="hybridMultilevel"/>
    <w:tmpl w:val="25AA34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13A93"/>
    <w:multiLevelType w:val="hybridMultilevel"/>
    <w:tmpl w:val="9718E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8757F"/>
    <w:multiLevelType w:val="hybridMultilevel"/>
    <w:tmpl w:val="D298B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1701B"/>
    <w:multiLevelType w:val="hybridMultilevel"/>
    <w:tmpl w:val="3B36D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D02A3"/>
    <w:multiLevelType w:val="hybridMultilevel"/>
    <w:tmpl w:val="939EB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E0"/>
    <w:rsid w:val="0007557E"/>
    <w:rsid w:val="002620E7"/>
    <w:rsid w:val="002C267F"/>
    <w:rsid w:val="002C71D2"/>
    <w:rsid w:val="00433A85"/>
    <w:rsid w:val="004D54F0"/>
    <w:rsid w:val="0055418A"/>
    <w:rsid w:val="00575871"/>
    <w:rsid w:val="006349E5"/>
    <w:rsid w:val="0077656A"/>
    <w:rsid w:val="00811E41"/>
    <w:rsid w:val="009E5653"/>
    <w:rsid w:val="00A878BD"/>
    <w:rsid w:val="00BB23A2"/>
    <w:rsid w:val="00C374A6"/>
    <w:rsid w:val="00C64548"/>
    <w:rsid w:val="00CC491B"/>
    <w:rsid w:val="00CD0B0C"/>
    <w:rsid w:val="00D164B7"/>
    <w:rsid w:val="00D505E0"/>
    <w:rsid w:val="00D66C96"/>
    <w:rsid w:val="00D8039B"/>
    <w:rsid w:val="00D83D9D"/>
    <w:rsid w:val="00DF7C32"/>
    <w:rsid w:val="00E7580D"/>
    <w:rsid w:val="00EA3EF1"/>
    <w:rsid w:val="00EE47AC"/>
    <w:rsid w:val="00F34F84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7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8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BD"/>
    <w:rPr>
      <w:lang w:val="en-US"/>
    </w:rPr>
  </w:style>
  <w:style w:type="paragraph" w:styleId="NoSpacing">
    <w:name w:val="No Spacing"/>
    <w:uiPriority w:val="1"/>
    <w:qFormat/>
    <w:rsid w:val="0007557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7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8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BD"/>
    <w:rPr>
      <w:lang w:val="en-US"/>
    </w:rPr>
  </w:style>
  <w:style w:type="paragraph" w:styleId="NoSpacing">
    <w:name w:val="No Spacing"/>
    <w:uiPriority w:val="1"/>
    <w:qFormat/>
    <w:rsid w:val="0007557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urocopter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Hudson, Jackie</dc:creator>
  <cp:lastModifiedBy>Hudson, Jackie</cp:lastModifiedBy>
  <cp:revision>2</cp:revision>
  <dcterms:created xsi:type="dcterms:W3CDTF">2012-07-13T19:11:00Z</dcterms:created>
  <dcterms:modified xsi:type="dcterms:W3CDTF">2012-07-13T19:11:00Z</dcterms:modified>
</cp:coreProperties>
</file>