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7B" w:rsidRDefault="00CE537B" w:rsidP="00961A24">
      <w:pPr>
        <w:pStyle w:val="NormalWeb"/>
        <w:jc w:val="center"/>
        <w:rPr>
          <w:rStyle w:val="Strong"/>
          <w:rFonts w:asciiTheme="minorHAnsi" w:hAnsiTheme="minorHAnsi" w:cstheme="minorHAnsi"/>
          <w:color w:val="4F81BD" w:themeColor="accent1"/>
          <w:sz w:val="28"/>
          <w:szCs w:val="18"/>
        </w:rPr>
      </w:pPr>
      <w:bookmarkStart w:id="0" w:name="OLE_LINK1"/>
      <w:bookmarkStart w:id="1" w:name="OLE_LINK2"/>
      <w:bookmarkStart w:id="2" w:name="OLE_LINK3"/>
      <w:r w:rsidRPr="002E4B5D">
        <w:rPr>
          <w:rFonts w:ascii="Arial" w:hAnsi="Arial" w:cs="Arial"/>
          <w:b/>
          <w:i/>
          <w:noProof/>
          <w:color w:val="4C4C4C"/>
          <w:sz w:val="28"/>
          <w:szCs w:val="28"/>
          <w:u w:val="single"/>
          <w:lang w:val="en-US" w:eastAsia="en-US"/>
        </w:rPr>
        <w:drawing>
          <wp:anchor distT="0" distB="0" distL="114300" distR="114300" simplePos="0" relativeHeight="251659264" behindDoc="0" locked="0" layoutInCell="1" allowOverlap="1" wp14:anchorId="1641F289" wp14:editId="7B022A90">
            <wp:simplePos x="0" y="0"/>
            <wp:positionH relativeFrom="column">
              <wp:posOffset>-266065</wp:posOffset>
            </wp:positionH>
            <wp:positionV relativeFrom="paragraph">
              <wp:posOffset>-332105</wp:posOffset>
            </wp:positionV>
            <wp:extent cx="2190750" cy="461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_3D_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461010"/>
                    </a:xfrm>
                    <a:prstGeom prst="rect">
                      <a:avLst/>
                    </a:prstGeom>
                  </pic:spPr>
                </pic:pic>
              </a:graphicData>
            </a:graphic>
            <wp14:sizeRelH relativeFrom="page">
              <wp14:pctWidth>0</wp14:pctWidth>
            </wp14:sizeRelH>
            <wp14:sizeRelV relativeFrom="page">
              <wp14:pctHeight>0</wp14:pctHeight>
            </wp14:sizeRelV>
          </wp:anchor>
        </w:drawing>
      </w:r>
    </w:p>
    <w:p w:rsidR="00CE537B" w:rsidRDefault="00CE537B" w:rsidP="00961A24">
      <w:pPr>
        <w:pStyle w:val="NormalWeb"/>
        <w:jc w:val="center"/>
        <w:rPr>
          <w:rStyle w:val="Strong"/>
          <w:rFonts w:asciiTheme="minorHAnsi" w:hAnsiTheme="minorHAnsi" w:cstheme="minorHAnsi"/>
          <w:color w:val="4F81BD" w:themeColor="accent1"/>
          <w:sz w:val="28"/>
          <w:szCs w:val="18"/>
        </w:rPr>
      </w:pPr>
    </w:p>
    <w:bookmarkEnd w:id="0"/>
    <w:bookmarkEnd w:id="1"/>
    <w:bookmarkEnd w:id="2"/>
    <w:p w:rsidR="0051330B" w:rsidRPr="002E4B5D" w:rsidRDefault="0051330B" w:rsidP="0051330B">
      <w:pPr>
        <w:pStyle w:val="NormalWeb"/>
        <w:jc w:val="center"/>
        <w:rPr>
          <w:rFonts w:ascii="Arial" w:hAnsi="Arial" w:cs="Arial"/>
          <w:i/>
          <w:color w:val="0070C0"/>
          <w:sz w:val="28"/>
          <w:szCs w:val="28"/>
        </w:rPr>
      </w:pPr>
      <w:r w:rsidRPr="002E4B5D">
        <w:rPr>
          <w:rStyle w:val="Strong"/>
          <w:rFonts w:ascii="Arial" w:hAnsi="Arial" w:cs="Arial"/>
          <w:i/>
          <w:color w:val="0070C0"/>
          <w:sz w:val="28"/>
          <w:szCs w:val="28"/>
        </w:rPr>
        <w:t>Eurocopter today, the World’s Number One Helicopter Manufacturer!</w:t>
      </w:r>
    </w:p>
    <w:p w:rsidR="0051330B" w:rsidRPr="00CB58AE" w:rsidRDefault="0051330B" w:rsidP="0051330B">
      <w:pPr>
        <w:pStyle w:val="NormalWeb"/>
        <w:rPr>
          <w:rFonts w:ascii="Arial" w:hAnsi="Arial" w:cs="Arial"/>
          <w:b/>
          <w:i/>
          <w:color w:val="000000"/>
          <w:sz w:val="18"/>
          <w:szCs w:val="18"/>
          <w:u w:val="single"/>
        </w:rPr>
      </w:pPr>
    </w:p>
    <w:p w:rsidR="0051330B" w:rsidRDefault="0051330B" w:rsidP="0051330B">
      <w:pPr>
        <w:pStyle w:val="NormalWeb"/>
        <w:rPr>
          <w:rFonts w:asciiTheme="minorHAnsi" w:hAnsiTheme="minorHAnsi" w:cstheme="minorHAnsi"/>
          <w:color w:val="000000"/>
          <w:sz w:val="22"/>
          <w:szCs w:val="22"/>
        </w:rPr>
      </w:pPr>
      <w:r w:rsidRPr="00C1046A">
        <w:rPr>
          <w:rFonts w:asciiTheme="minorHAnsi" w:hAnsiTheme="minorHAnsi" w:cstheme="minorHAnsi"/>
          <w:color w:val="000000"/>
          <w:sz w:val="22"/>
          <w:szCs w:val="22"/>
        </w:rPr>
        <w:t>Established in 1992, the Eurocopter Group is a Division of EADS, a world leader in aerospace, defense and related services. With approximately 20,000 employees in 30 subsidiaries on five continents, customers can rely on Eurocopter to ensure all activities of support, service and training are provided with best in class service.</w:t>
      </w:r>
    </w:p>
    <w:p w:rsidR="0051330B" w:rsidRPr="00C0021E" w:rsidRDefault="0051330B" w:rsidP="0051330B">
      <w:pPr>
        <w:pStyle w:val="NormalWeb"/>
        <w:rPr>
          <w:rFonts w:asciiTheme="minorHAnsi" w:hAnsiTheme="minorHAnsi" w:cstheme="minorHAnsi"/>
          <w:color w:val="000000"/>
          <w:sz w:val="16"/>
          <w:szCs w:val="16"/>
        </w:rPr>
      </w:pPr>
    </w:p>
    <w:p w:rsidR="0051330B" w:rsidRPr="00C1046A" w:rsidRDefault="0051330B" w:rsidP="0051330B">
      <w:pPr>
        <w:pStyle w:val="NormalWeb"/>
        <w:rPr>
          <w:rFonts w:asciiTheme="minorHAnsi" w:hAnsiTheme="minorHAnsi" w:cstheme="minorHAnsi"/>
          <w:color w:val="000000"/>
          <w:sz w:val="22"/>
          <w:szCs w:val="22"/>
        </w:rPr>
      </w:pPr>
      <w:r w:rsidRPr="00C1046A">
        <w:rPr>
          <w:rFonts w:asciiTheme="minorHAnsi" w:hAnsiTheme="minorHAnsi" w:cstheme="minorHAnsi"/>
          <w:color w:val="000000"/>
          <w:sz w:val="22"/>
          <w:szCs w:val="22"/>
        </w:rPr>
        <w:t>Eurocopter products account for 33 percent of the total world helicopter fleet, a success based on its comprehensive range of civil and military helicopters.</w:t>
      </w:r>
    </w:p>
    <w:p w:rsidR="0051330B" w:rsidRPr="00C0021E" w:rsidRDefault="0051330B" w:rsidP="0051330B">
      <w:pPr>
        <w:pStyle w:val="NormalWeb"/>
        <w:rPr>
          <w:rFonts w:asciiTheme="minorHAnsi" w:hAnsiTheme="minorHAnsi" w:cstheme="minorHAnsi"/>
          <w:color w:val="000000"/>
          <w:sz w:val="16"/>
          <w:szCs w:val="16"/>
        </w:rPr>
      </w:pPr>
      <w:r w:rsidRPr="00C1046A">
        <w:rPr>
          <w:rFonts w:asciiTheme="minorHAnsi" w:hAnsiTheme="minorHAnsi" w:cstheme="minorHAnsi"/>
          <w:color w:val="000000"/>
          <w:sz w:val="22"/>
          <w:szCs w:val="22"/>
        </w:rPr>
        <w:t>  </w:t>
      </w:r>
    </w:p>
    <w:p w:rsidR="0051330B" w:rsidRDefault="0051330B" w:rsidP="0051330B">
      <w:pPr>
        <w:pStyle w:val="NormalWeb"/>
        <w:rPr>
          <w:rFonts w:asciiTheme="minorHAnsi" w:hAnsiTheme="minorHAnsi" w:cstheme="minorHAnsi"/>
          <w:color w:val="000000"/>
          <w:sz w:val="22"/>
          <w:szCs w:val="22"/>
        </w:rPr>
      </w:pPr>
      <w:r w:rsidRPr="002E4B5D">
        <w:rPr>
          <w:rStyle w:val="Strong"/>
          <w:rFonts w:asciiTheme="minorHAnsi" w:hAnsiTheme="minorHAnsi" w:cstheme="minorHAnsi"/>
          <w:i/>
          <w:color w:val="0070C0"/>
          <w:sz w:val="22"/>
          <w:szCs w:val="22"/>
        </w:rPr>
        <w:t>We're different!</w:t>
      </w:r>
      <w:r w:rsidRPr="002E4B5D">
        <w:rPr>
          <w:rFonts w:asciiTheme="minorHAnsi" w:hAnsiTheme="minorHAnsi" w:cstheme="minorHAnsi"/>
          <w:color w:val="0070C0"/>
          <w:sz w:val="22"/>
          <w:szCs w:val="22"/>
        </w:rPr>
        <w:t xml:space="preserve"> </w:t>
      </w:r>
      <w:r w:rsidR="000E6EC9">
        <w:rPr>
          <w:rFonts w:asciiTheme="minorHAnsi" w:hAnsiTheme="minorHAnsi" w:cstheme="minorHAnsi"/>
          <w:color w:val="000000"/>
          <w:sz w:val="22"/>
          <w:szCs w:val="22"/>
        </w:rPr>
        <w:t>As an employee of Eurocopter Canada Limited (ECL)</w:t>
      </w:r>
      <w:r w:rsidRPr="00C1046A">
        <w:rPr>
          <w:rFonts w:asciiTheme="minorHAnsi" w:hAnsiTheme="minorHAnsi" w:cstheme="minorHAnsi"/>
          <w:color w:val="000000"/>
          <w:sz w:val="22"/>
          <w:szCs w:val="22"/>
        </w:rPr>
        <w:t>, you will have the opportunity to showcase your talents and make meaningful contributions to the exciting field of Aerospace. ECL employees take pride in their work and look forward to the challenges this industry brings.</w:t>
      </w:r>
      <w:r w:rsidRPr="00B75AF7">
        <w:rPr>
          <w:rFonts w:asciiTheme="minorHAnsi" w:hAnsiTheme="minorHAnsi" w:cstheme="minorHAnsi"/>
          <w:color w:val="000000"/>
          <w:sz w:val="22"/>
          <w:szCs w:val="22"/>
        </w:rPr>
        <w:t xml:space="preserve"> </w:t>
      </w:r>
    </w:p>
    <w:p w:rsidR="0051330B" w:rsidRPr="00B75AF7" w:rsidRDefault="0051330B" w:rsidP="0051330B">
      <w:pPr>
        <w:pStyle w:val="NormalWeb"/>
        <w:rPr>
          <w:rFonts w:asciiTheme="minorHAnsi" w:hAnsiTheme="minorHAnsi" w:cstheme="minorHAnsi"/>
          <w:color w:val="000000"/>
          <w:sz w:val="16"/>
          <w:szCs w:val="16"/>
        </w:rPr>
      </w:pPr>
    </w:p>
    <w:p w:rsidR="0051330B" w:rsidRPr="00C1046A" w:rsidRDefault="000E6EC9" w:rsidP="0051330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ECL</w:t>
      </w:r>
      <w:r w:rsidR="0051330B" w:rsidRPr="00C1046A">
        <w:rPr>
          <w:rFonts w:asciiTheme="minorHAnsi" w:hAnsiTheme="minorHAnsi" w:cstheme="minorHAnsi"/>
          <w:color w:val="000000"/>
          <w:sz w:val="22"/>
          <w:szCs w:val="22"/>
        </w:rPr>
        <w:t xml:space="preserve"> offers personal development for our employees with an active career, responsibility, and opportunity for international mobility.</w:t>
      </w:r>
    </w:p>
    <w:p w:rsidR="0051330B" w:rsidRPr="002E4B5D" w:rsidRDefault="0051330B" w:rsidP="0051330B">
      <w:pPr>
        <w:shd w:val="clear" w:color="auto" w:fill="FFFFFF"/>
        <w:spacing w:before="100" w:beforeAutospacing="1" w:after="150" w:line="315" w:lineRule="atLeast"/>
        <w:jc w:val="center"/>
        <w:rPr>
          <w:rFonts w:ascii="Calibri" w:eastAsia="Times New Roman" w:hAnsi="Calibri" w:cs="Calibri"/>
          <w:b/>
          <w:bCs/>
          <w:i/>
          <w:color w:val="0070C0"/>
          <w:sz w:val="28"/>
          <w:szCs w:val="28"/>
          <w:lang w:eastAsia="en-CA"/>
        </w:rPr>
      </w:pPr>
      <w:r w:rsidRPr="002E4B5D">
        <w:rPr>
          <w:rFonts w:ascii="Calibri" w:eastAsia="Times New Roman" w:hAnsi="Calibri" w:cs="Calibri"/>
          <w:b/>
          <w:bCs/>
          <w:color w:val="0070C0"/>
          <w:sz w:val="28"/>
          <w:szCs w:val="28"/>
          <w:lang w:eastAsia="en-CA"/>
        </w:rPr>
        <w:t>Change your life</w:t>
      </w:r>
      <w:r w:rsidRPr="002E4B5D">
        <w:rPr>
          <w:rFonts w:ascii="Calibri" w:eastAsia="Times New Roman" w:hAnsi="Calibri" w:cs="Calibri"/>
          <w:b/>
          <w:bCs/>
          <w:i/>
          <w:color w:val="0070C0"/>
          <w:sz w:val="28"/>
          <w:szCs w:val="28"/>
          <w:lang w:eastAsia="en-CA"/>
        </w:rPr>
        <w:t xml:space="preserve"> – </w:t>
      </w:r>
      <w:r>
        <w:rPr>
          <w:rFonts w:ascii="Calibri" w:eastAsia="Times New Roman" w:hAnsi="Calibri" w:cs="Calibri"/>
          <w:b/>
          <w:bCs/>
          <w:i/>
          <w:color w:val="0070C0"/>
          <w:sz w:val="28"/>
          <w:szCs w:val="28"/>
          <w:lang w:eastAsia="en-CA"/>
        </w:rPr>
        <w:t>Join our team!</w:t>
      </w:r>
    </w:p>
    <w:p w:rsidR="00C569A6" w:rsidRPr="007C0B2E" w:rsidRDefault="00C569A6" w:rsidP="00C569A6">
      <w:pPr>
        <w:shd w:val="clear" w:color="auto" w:fill="FFFFFF"/>
        <w:spacing w:before="100" w:beforeAutospacing="1" w:after="120" w:line="240" w:lineRule="atLeast"/>
        <w:jc w:val="center"/>
        <w:rPr>
          <w:rFonts w:eastAsia="Times New Roman" w:cs="Calibri"/>
          <w:b/>
          <w:i/>
          <w:color w:val="4F81BD"/>
          <w:sz w:val="28"/>
          <w:szCs w:val="28"/>
          <w:lang w:eastAsia="en-CA"/>
        </w:rPr>
      </w:pPr>
      <w:r w:rsidRPr="007C0B2E">
        <w:rPr>
          <w:rFonts w:eastAsia="Times New Roman" w:cs="Calibri"/>
          <w:b/>
          <w:i/>
          <w:color w:val="4F81BD"/>
          <w:sz w:val="28"/>
          <w:szCs w:val="28"/>
          <w:lang w:eastAsia="en-CA"/>
        </w:rPr>
        <w:t>We’re looking for a highly talented REPAIR &amp; OVERHAUL (R &amp; O) TECHNICIAN so if you or someone you know is qualified then we want to hear from you!</w:t>
      </w:r>
    </w:p>
    <w:p w:rsidR="00C569A6" w:rsidRPr="006B2752" w:rsidRDefault="00C569A6" w:rsidP="00C569A6">
      <w:r w:rsidRPr="007C0B2E">
        <w:rPr>
          <w:rFonts w:cs="Calibri"/>
        </w:rPr>
        <w:t xml:space="preserve">Reporting to the R &amp; O Supervisor, the R &amp; O Technician will be responsible </w:t>
      </w:r>
      <w:r>
        <w:t>completing initial assessment and the completion of repair and overhaul work with a customer focus, attention to deadlines, accuracy in completion of work and upholding high standards of quality.</w:t>
      </w:r>
    </w:p>
    <w:p w:rsidR="00C569A6" w:rsidRPr="007C0B2E" w:rsidRDefault="00C569A6" w:rsidP="00C569A6">
      <w:pPr>
        <w:rPr>
          <w:rFonts w:cs="Calibri"/>
          <w:b/>
          <w:color w:val="215868"/>
          <w:sz w:val="21"/>
          <w:szCs w:val="21"/>
        </w:rPr>
      </w:pPr>
      <w:proofErr w:type="gramStart"/>
      <w:r w:rsidRPr="007C0B2E">
        <w:rPr>
          <w:rFonts w:cs="Calibri"/>
          <w:b/>
          <w:color w:val="215868"/>
          <w:sz w:val="21"/>
          <w:szCs w:val="21"/>
        </w:rPr>
        <w:t>If you can…</w:t>
      </w:r>
      <w:proofErr w:type="gramEnd"/>
    </w:p>
    <w:p w:rsidR="00C569A6" w:rsidRDefault="00C569A6" w:rsidP="00C569A6">
      <w:pPr>
        <w:pStyle w:val="ListParagraph"/>
        <w:numPr>
          <w:ilvl w:val="0"/>
          <w:numId w:val="7"/>
        </w:numPr>
        <w:tabs>
          <w:tab w:val="left" w:pos="360"/>
          <w:tab w:val="left" w:pos="720"/>
          <w:tab w:val="left" w:pos="1440"/>
        </w:tabs>
        <w:spacing w:after="0" w:line="240" w:lineRule="auto"/>
      </w:pPr>
      <w:r>
        <w:t>Review and complete all documentation ensuring accuracy and completion</w:t>
      </w:r>
    </w:p>
    <w:p w:rsidR="00C569A6" w:rsidRDefault="00C569A6" w:rsidP="00C569A6">
      <w:pPr>
        <w:pStyle w:val="ListParagraph"/>
        <w:numPr>
          <w:ilvl w:val="0"/>
          <w:numId w:val="7"/>
        </w:numPr>
        <w:tabs>
          <w:tab w:val="left" w:pos="360"/>
          <w:tab w:val="left" w:pos="720"/>
          <w:tab w:val="num" w:pos="1080"/>
          <w:tab w:val="left" w:pos="1440"/>
        </w:tabs>
        <w:spacing w:after="0" w:line="240" w:lineRule="auto"/>
      </w:pPr>
      <w:r>
        <w:t xml:space="preserve">Complete initial inspection of part for damage </w:t>
      </w:r>
    </w:p>
    <w:p w:rsidR="00C569A6" w:rsidRDefault="00C569A6" w:rsidP="00C569A6">
      <w:pPr>
        <w:pStyle w:val="ListParagraph"/>
        <w:numPr>
          <w:ilvl w:val="0"/>
          <w:numId w:val="7"/>
        </w:numPr>
        <w:tabs>
          <w:tab w:val="left" w:pos="720"/>
          <w:tab w:val="left" w:pos="1440"/>
        </w:tabs>
        <w:spacing w:after="0" w:line="240" w:lineRule="auto"/>
      </w:pPr>
      <w:r>
        <w:t>Build up overhauled and repaired components as per applicable manuals, following quality directions and processes</w:t>
      </w:r>
      <w:r>
        <w:tab/>
      </w:r>
    </w:p>
    <w:p w:rsidR="00C569A6" w:rsidRDefault="00C569A6" w:rsidP="00C569A6">
      <w:pPr>
        <w:pStyle w:val="ListParagraph"/>
        <w:numPr>
          <w:ilvl w:val="0"/>
          <w:numId w:val="7"/>
        </w:numPr>
        <w:tabs>
          <w:tab w:val="left" w:pos="720"/>
          <w:tab w:val="num" w:pos="1080"/>
          <w:tab w:val="left" w:pos="1440"/>
        </w:tabs>
        <w:spacing w:after="0" w:line="240" w:lineRule="auto"/>
      </w:pPr>
      <w:r>
        <w:t xml:space="preserve">Carry out applicable testing procedures </w:t>
      </w:r>
    </w:p>
    <w:p w:rsidR="00C569A6" w:rsidRDefault="00C569A6" w:rsidP="00C569A6">
      <w:pPr>
        <w:pStyle w:val="ListParagraph"/>
        <w:numPr>
          <w:ilvl w:val="0"/>
          <w:numId w:val="7"/>
        </w:numPr>
        <w:tabs>
          <w:tab w:val="left" w:pos="720"/>
          <w:tab w:val="num" w:pos="1080"/>
          <w:tab w:val="left" w:pos="1440"/>
        </w:tabs>
        <w:spacing w:after="0" w:line="240" w:lineRule="auto"/>
      </w:pPr>
      <w:r>
        <w:t>Pre-paint re-worked metal surfaces as required</w:t>
      </w:r>
    </w:p>
    <w:p w:rsidR="00C569A6" w:rsidRDefault="00C569A6" w:rsidP="00C569A6">
      <w:pPr>
        <w:pStyle w:val="ListParagraph"/>
        <w:numPr>
          <w:ilvl w:val="0"/>
          <w:numId w:val="7"/>
        </w:numPr>
        <w:tabs>
          <w:tab w:val="left" w:pos="720"/>
          <w:tab w:val="num" w:pos="1080"/>
          <w:tab w:val="left" w:pos="1440"/>
        </w:tabs>
        <w:spacing w:after="0" w:line="240" w:lineRule="auto"/>
      </w:pPr>
      <w:r>
        <w:t>Ensure quality control standards are met; following applicable QA documentation, monitor build-up process and sign-off sheets for correct inspection and approval of steps</w:t>
      </w:r>
    </w:p>
    <w:p w:rsidR="00C569A6" w:rsidRDefault="00C569A6" w:rsidP="00C569A6">
      <w:pPr>
        <w:pStyle w:val="ListParagraph"/>
        <w:numPr>
          <w:ilvl w:val="0"/>
          <w:numId w:val="7"/>
        </w:numPr>
        <w:tabs>
          <w:tab w:val="left" w:pos="720"/>
          <w:tab w:val="num" w:pos="1080"/>
          <w:tab w:val="left" w:pos="1440"/>
        </w:tabs>
        <w:spacing w:after="0" w:line="240" w:lineRule="auto"/>
      </w:pPr>
      <w:r>
        <w:t>Complete log cards and certification of component and close out work order when completed</w:t>
      </w:r>
    </w:p>
    <w:p w:rsidR="00C569A6" w:rsidRDefault="00C569A6" w:rsidP="00C569A6">
      <w:pPr>
        <w:pStyle w:val="ListParagraph"/>
        <w:numPr>
          <w:ilvl w:val="0"/>
          <w:numId w:val="7"/>
        </w:numPr>
        <w:tabs>
          <w:tab w:val="left" w:pos="360"/>
          <w:tab w:val="left" w:pos="720"/>
          <w:tab w:val="num" w:pos="1080"/>
          <w:tab w:val="left" w:pos="1440"/>
        </w:tabs>
        <w:spacing w:after="0" w:line="240" w:lineRule="auto"/>
      </w:pPr>
      <w:r>
        <w:t>Prepare finished component for shipping in approved shipping container</w:t>
      </w:r>
    </w:p>
    <w:p w:rsidR="00C569A6" w:rsidRDefault="00C569A6" w:rsidP="00C569A6">
      <w:pPr>
        <w:pStyle w:val="ListParagraph"/>
        <w:numPr>
          <w:ilvl w:val="0"/>
          <w:numId w:val="7"/>
        </w:numPr>
        <w:tabs>
          <w:tab w:val="left" w:pos="360"/>
          <w:tab w:val="left" w:pos="720"/>
          <w:tab w:val="num" w:pos="1080"/>
          <w:tab w:val="left" w:pos="1440"/>
        </w:tabs>
        <w:spacing w:after="0" w:line="240" w:lineRule="auto"/>
      </w:pPr>
      <w:r>
        <w:t>Prepare part for QA stamping and ensure stamp is completed as required</w:t>
      </w:r>
    </w:p>
    <w:p w:rsidR="00C569A6" w:rsidRPr="007C0B2E" w:rsidRDefault="00C569A6" w:rsidP="00C569A6">
      <w:pPr>
        <w:pStyle w:val="EngHdg1"/>
        <w:numPr>
          <w:ilvl w:val="0"/>
          <w:numId w:val="0"/>
        </w:numPr>
        <w:tabs>
          <w:tab w:val="left" w:pos="4519"/>
        </w:tabs>
        <w:jc w:val="both"/>
        <w:rPr>
          <w:rFonts w:cs="Calibri"/>
          <w:sz w:val="21"/>
          <w:szCs w:val="21"/>
        </w:rPr>
      </w:pPr>
      <w:r w:rsidRPr="007C0B2E">
        <w:rPr>
          <w:rFonts w:cs="Calibri"/>
          <w:sz w:val="21"/>
          <w:szCs w:val="21"/>
        </w:rPr>
        <w:tab/>
      </w:r>
    </w:p>
    <w:p w:rsidR="00C569A6" w:rsidRDefault="00C569A6" w:rsidP="00C569A6">
      <w:pPr>
        <w:contextualSpacing/>
        <w:rPr>
          <w:rFonts w:cs="Calibri"/>
          <w:b/>
          <w:color w:val="215868"/>
          <w:sz w:val="21"/>
          <w:szCs w:val="21"/>
        </w:rPr>
      </w:pPr>
    </w:p>
    <w:p w:rsidR="00C569A6" w:rsidRDefault="00C569A6" w:rsidP="00C569A6">
      <w:pPr>
        <w:contextualSpacing/>
        <w:rPr>
          <w:rFonts w:cs="Calibri"/>
          <w:b/>
          <w:color w:val="215868"/>
          <w:sz w:val="21"/>
          <w:szCs w:val="21"/>
        </w:rPr>
      </w:pPr>
    </w:p>
    <w:p w:rsidR="00C569A6" w:rsidRDefault="00C569A6" w:rsidP="00C569A6">
      <w:pPr>
        <w:contextualSpacing/>
        <w:rPr>
          <w:rFonts w:cs="Calibri"/>
          <w:b/>
          <w:color w:val="215868"/>
          <w:sz w:val="21"/>
          <w:szCs w:val="21"/>
        </w:rPr>
      </w:pPr>
    </w:p>
    <w:p w:rsidR="00C569A6" w:rsidRPr="007C0B2E" w:rsidRDefault="00C569A6" w:rsidP="00C569A6">
      <w:pPr>
        <w:contextualSpacing/>
        <w:rPr>
          <w:rFonts w:cs="Calibri"/>
          <w:b/>
          <w:color w:val="215868"/>
          <w:sz w:val="21"/>
          <w:szCs w:val="21"/>
        </w:rPr>
      </w:pPr>
      <w:bookmarkStart w:id="3" w:name="_GoBack"/>
      <w:bookmarkEnd w:id="3"/>
      <w:r w:rsidRPr="007C0B2E">
        <w:rPr>
          <w:rFonts w:cs="Calibri"/>
          <w:b/>
          <w:color w:val="215868"/>
          <w:sz w:val="21"/>
          <w:szCs w:val="21"/>
        </w:rPr>
        <w:t>And if your track record shows you have …</w:t>
      </w:r>
    </w:p>
    <w:p w:rsidR="00C569A6" w:rsidRPr="004F0767" w:rsidRDefault="00C569A6" w:rsidP="00C569A6">
      <w:pPr>
        <w:pStyle w:val="ListParagraph"/>
        <w:numPr>
          <w:ilvl w:val="1"/>
          <w:numId w:val="9"/>
        </w:numPr>
        <w:spacing w:after="0"/>
        <w:rPr>
          <w:rFonts w:cs="Calibri"/>
        </w:rPr>
      </w:pPr>
      <w:r w:rsidRPr="004F0767">
        <w:rPr>
          <w:rFonts w:cs="Calibri"/>
        </w:rPr>
        <w:t>Aircraft and aircraft component working knowledge</w:t>
      </w:r>
    </w:p>
    <w:p w:rsidR="00C569A6" w:rsidRPr="004F0767" w:rsidRDefault="00C569A6" w:rsidP="00C569A6">
      <w:pPr>
        <w:pStyle w:val="ListParagraph"/>
        <w:numPr>
          <w:ilvl w:val="1"/>
          <w:numId w:val="9"/>
        </w:numPr>
        <w:spacing w:after="0"/>
        <w:rPr>
          <w:rFonts w:cs="Calibri"/>
        </w:rPr>
      </w:pPr>
      <w:r w:rsidRPr="004F0767">
        <w:rPr>
          <w:rFonts w:cs="Calibri"/>
        </w:rPr>
        <w:t>Mechanical aptitude and experience in manufacturing environment</w:t>
      </w:r>
    </w:p>
    <w:p w:rsidR="00C569A6" w:rsidRPr="004F0767" w:rsidRDefault="00C569A6" w:rsidP="00C569A6">
      <w:pPr>
        <w:pStyle w:val="ListParagraph"/>
        <w:numPr>
          <w:ilvl w:val="1"/>
          <w:numId w:val="9"/>
        </w:numPr>
        <w:spacing w:after="0"/>
        <w:rPr>
          <w:rFonts w:cs="Calibri"/>
        </w:rPr>
      </w:pPr>
      <w:r w:rsidRPr="004F0767">
        <w:rPr>
          <w:rFonts w:cs="Calibri"/>
        </w:rPr>
        <w:t>Ability to interpret technical manuals and documents</w:t>
      </w:r>
    </w:p>
    <w:p w:rsidR="00C569A6" w:rsidRPr="004F0767" w:rsidRDefault="00C569A6" w:rsidP="00C569A6">
      <w:pPr>
        <w:pStyle w:val="ListParagraph"/>
        <w:numPr>
          <w:ilvl w:val="1"/>
          <w:numId w:val="9"/>
        </w:numPr>
        <w:spacing w:after="0"/>
        <w:rPr>
          <w:rFonts w:cs="Calibri"/>
        </w:rPr>
      </w:pPr>
      <w:r w:rsidRPr="004F0767">
        <w:rPr>
          <w:rFonts w:cs="Calibri"/>
        </w:rPr>
        <w:t>Critical thinking skills; able to identify and trouble shoot issues</w:t>
      </w:r>
    </w:p>
    <w:p w:rsidR="00C569A6" w:rsidRPr="007C0B2E" w:rsidRDefault="00C569A6" w:rsidP="00C569A6">
      <w:pPr>
        <w:contextualSpacing/>
        <w:rPr>
          <w:rFonts w:cs="Calibri"/>
          <w:b/>
          <w:color w:val="215868"/>
          <w:sz w:val="21"/>
          <w:szCs w:val="21"/>
        </w:rPr>
      </w:pPr>
      <w:proofErr w:type="gramStart"/>
      <w:r w:rsidRPr="007C0B2E">
        <w:rPr>
          <w:rFonts w:cs="Calibri"/>
          <w:b/>
          <w:color w:val="215868"/>
          <w:sz w:val="21"/>
          <w:szCs w:val="21"/>
        </w:rPr>
        <w:t>And if you have…</w:t>
      </w:r>
      <w:proofErr w:type="gramEnd"/>
    </w:p>
    <w:p w:rsidR="00C569A6" w:rsidRPr="007C0B2E" w:rsidRDefault="00C569A6" w:rsidP="00C569A6">
      <w:pPr>
        <w:pStyle w:val="ListParagraph"/>
        <w:numPr>
          <w:ilvl w:val="0"/>
          <w:numId w:val="8"/>
        </w:numPr>
        <w:spacing w:after="0"/>
        <w:ind w:left="1440"/>
        <w:jc w:val="both"/>
        <w:rPr>
          <w:rFonts w:cs="Calibri"/>
        </w:rPr>
      </w:pPr>
      <w:r w:rsidRPr="007C0B2E">
        <w:rPr>
          <w:rFonts w:cs="Calibri"/>
        </w:rPr>
        <w:t>Manual dexterity; attention to detail and precision</w:t>
      </w:r>
    </w:p>
    <w:p w:rsidR="00C569A6" w:rsidRPr="007C0B2E" w:rsidRDefault="00C569A6" w:rsidP="00C569A6">
      <w:pPr>
        <w:pStyle w:val="ListParagraph"/>
        <w:numPr>
          <w:ilvl w:val="0"/>
          <w:numId w:val="8"/>
        </w:numPr>
        <w:ind w:left="1440"/>
        <w:rPr>
          <w:rFonts w:cs="Calibri"/>
        </w:rPr>
      </w:pPr>
      <w:r w:rsidRPr="007C0B2E">
        <w:rPr>
          <w:rFonts w:cs="Calibri"/>
        </w:rPr>
        <w:t>Focus on delivering high standards of product quality and safety</w:t>
      </w:r>
    </w:p>
    <w:p w:rsidR="00C569A6" w:rsidRPr="007C0B2E" w:rsidRDefault="00C569A6" w:rsidP="00C569A6">
      <w:pPr>
        <w:pStyle w:val="ListParagraph"/>
        <w:numPr>
          <w:ilvl w:val="0"/>
          <w:numId w:val="8"/>
        </w:numPr>
        <w:spacing w:after="0"/>
        <w:ind w:left="1440"/>
        <w:jc w:val="both"/>
        <w:rPr>
          <w:rFonts w:cs="Calibri"/>
        </w:rPr>
      </w:pPr>
      <w:r w:rsidRPr="007C0B2E">
        <w:rPr>
          <w:rFonts w:cs="Calibri"/>
        </w:rPr>
        <w:t>Communication skills; able to effectively communicate across various levels of the company in a team environment</w:t>
      </w:r>
    </w:p>
    <w:p w:rsidR="00C569A6" w:rsidRPr="007C0B2E" w:rsidRDefault="00C569A6" w:rsidP="00C569A6">
      <w:pPr>
        <w:pStyle w:val="ListParagraph"/>
        <w:numPr>
          <w:ilvl w:val="0"/>
          <w:numId w:val="8"/>
        </w:numPr>
        <w:spacing w:after="0"/>
        <w:ind w:left="1440"/>
        <w:rPr>
          <w:rFonts w:cs="Calibri"/>
        </w:rPr>
      </w:pPr>
      <w:r w:rsidRPr="007C0B2E">
        <w:rPr>
          <w:rFonts w:cs="Calibri"/>
        </w:rPr>
        <w:t>Independent action and problem solving; able to solve day to day issues and work under general supervision</w:t>
      </w:r>
    </w:p>
    <w:p w:rsidR="00C569A6" w:rsidRPr="007C0B2E" w:rsidRDefault="00C569A6" w:rsidP="00C569A6">
      <w:pPr>
        <w:numPr>
          <w:ilvl w:val="0"/>
          <w:numId w:val="8"/>
        </w:numPr>
        <w:spacing w:after="0"/>
        <w:ind w:left="1440"/>
        <w:rPr>
          <w:rFonts w:cs="Calibri"/>
        </w:rPr>
      </w:pPr>
      <w:r w:rsidRPr="007C0B2E">
        <w:rPr>
          <w:rFonts w:cs="Calibri"/>
        </w:rPr>
        <w:t>Flexibility in ongoing change and learning; adaptive to new requirements and technique</w:t>
      </w:r>
    </w:p>
    <w:p w:rsidR="00C569A6" w:rsidRDefault="00C569A6" w:rsidP="00C569A6">
      <w:pPr>
        <w:pStyle w:val="ListParagraph"/>
        <w:numPr>
          <w:ilvl w:val="0"/>
          <w:numId w:val="8"/>
        </w:numPr>
        <w:spacing w:after="0"/>
        <w:ind w:left="1440"/>
        <w:jc w:val="both"/>
        <w:rPr>
          <w:rFonts w:cs="Calibri"/>
        </w:rPr>
      </w:pPr>
      <w:r w:rsidRPr="007C0B2E">
        <w:rPr>
          <w:rFonts w:cs="Calibri"/>
        </w:rPr>
        <w:t>Self-motivated, ability to work with minimal supervision as well as part of a team</w:t>
      </w:r>
    </w:p>
    <w:p w:rsidR="00C569A6" w:rsidRPr="007C0B2E" w:rsidRDefault="00C569A6" w:rsidP="00C569A6">
      <w:pPr>
        <w:pStyle w:val="ListParagraph"/>
        <w:spacing w:after="0"/>
        <w:ind w:left="1440"/>
        <w:jc w:val="both"/>
        <w:rPr>
          <w:rFonts w:cs="Calibri"/>
        </w:rPr>
      </w:pPr>
    </w:p>
    <w:p w:rsidR="0051330B" w:rsidRDefault="0051330B" w:rsidP="0051330B">
      <w:pPr>
        <w:spacing w:after="120"/>
        <w:ind w:firstLine="360"/>
        <w:rPr>
          <w:rFonts w:ascii="Calibri" w:hAnsi="Calibri" w:cs="Calibri"/>
          <w:b/>
          <w:i/>
          <w:color w:val="215868" w:themeColor="accent5" w:themeShade="80"/>
          <w:sz w:val="21"/>
          <w:szCs w:val="21"/>
        </w:rPr>
      </w:pPr>
      <w:r w:rsidRPr="00076487">
        <w:rPr>
          <w:rFonts w:ascii="Calibri" w:hAnsi="Calibri" w:cs="Calibri"/>
          <w:b/>
          <w:i/>
          <w:color w:val="215868" w:themeColor="accent5" w:themeShade="80"/>
          <w:sz w:val="21"/>
          <w:szCs w:val="21"/>
        </w:rPr>
        <w:t xml:space="preserve">… </w:t>
      </w:r>
      <w:proofErr w:type="gramStart"/>
      <w:r w:rsidRPr="00076487">
        <w:rPr>
          <w:rFonts w:ascii="Calibri" w:hAnsi="Calibri" w:cs="Calibri"/>
          <w:b/>
          <w:i/>
          <w:color w:val="215868" w:themeColor="accent5" w:themeShade="80"/>
          <w:sz w:val="21"/>
          <w:szCs w:val="21"/>
        </w:rPr>
        <w:t>then</w:t>
      </w:r>
      <w:proofErr w:type="gramEnd"/>
      <w:r w:rsidRPr="00076487">
        <w:rPr>
          <w:rFonts w:ascii="Calibri" w:hAnsi="Calibri" w:cs="Calibri"/>
          <w:b/>
          <w:i/>
          <w:color w:val="215868" w:themeColor="accent5" w:themeShade="80"/>
          <w:sz w:val="21"/>
          <w:szCs w:val="21"/>
        </w:rPr>
        <w:t xml:space="preserve"> we want to hear from you!</w:t>
      </w:r>
    </w:p>
    <w:p w:rsidR="00CE537B" w:rsidRPr="0051330B" w:rsidRDefault="00CE537B" w:rsidP="00CE537B">
      <w:pPr>
        <w:ind w:right="-270"/>
        <w:rPr>
          <w:rFonts w:ascii="Calibri" w:hAnsi="Calibri" w:cs="Calibri"/>
          <w:b/>
          <w:color w:val="0070C0"/>
          <w:sz w:val="21"/>
          <w:szCs w:val="21"/>
        </w:rPr>
      </w:pPr>
      <w:r w:rsidRPr="002E4B5D">
        <w:rPr>
          <w:rFonts w:ascii="Calibri" w:hAnsi="Calibri" w:cs="Calibri"/>
          <w:b/>
          <w:color w:val="0070C0"/>
          <w:sz w:val="21"/>
          <w:szCs w:val="21"/>
        </w:rPr>
        <w:t xml:space="preserve">To apply to this position, please provide an updated resume and a brief letter identifying how you can quickly and successfully become a productive key team member, along with your </w:t>
      </w:r>
      <w:r>
        <w:rPr>
          <w:rFonts w:ascii="Calibri" w:hAnsi="Calibri" w:cs="Calibri"/>
          <w:b/>
          <w:color w:val="0070C0"/>
          <w:sz w:val="21"/>
          <w:szCs w:val="21"/>
        </w:rPr>
        <w:t>interest</w:t>
      </w:r>
      <w:r w:rsidRPr="002E4B5D">
        <w:rPr>
          <w:rFonts w:ascii="Calibri" w:hAnsi="Calibri" w:cs="Calibri"/>
          <w:b/>
          <w:color w:val="0070C0"/>
          <w:sz w:val="21"/>
          <w:szCs w:val="21"/>
        </w:rPr>
        <w:t xml:space="preserve"> in this position to Human Resources </w:t>
      </w:r>
      <w:r>
        <w:rPr>
          <w:rFonts w:ascii="Calibri" w:hAnsi="Calibri" w:cs="Calibri"/>
          <w:b/>
          <w:color w:val="0070C0"/>
        </w:rPr>
        <w:t xml:space="preserve">to </w:t>
      </w:r>
      <w:hyperlink r:id="rId7" w:history="1">
        <w:r w:rsidRPr="0051330B">
          <w:rPr>
            <w:rStyle w:val="Hyperlink"/>
            <w:rFonts w:ascii="Calibri" w:hAnsi="Calibri" w:cs="Calibri"/>
            <w:b/>
            <w:color w:val="0070C0"/>
            <w:sz w:val="21"/>
            <w:szCs w:val="21"/>
          </w:rPr>
          <w:t>HR@eurocopter.ca</w:t>
        </w:r>
      </w:hyperlink>
      <w:r w:rsidRPr="0051330B">
        <w:rPr>
          <w:rFonts w:ascii="Calibri" w:hAnsi="Calibri" w:cs="Calibri"/>
          <w:b/>
          <w:color w:val="0070C0"/>
          <w:sz w:val="21"/>
          <w:szCs w:val="21"/>
        </w:rPr>
        <w:t>.</w:t>
      </w:r>
    </w:p>
    <w:p w:rsidR="00CE537B" w:rsidRDefault="00CE537B" w:rsidP="00CE537B">
      <w:pPr>
        <w:ind w:right="-270"/>
        <w:rPr>
          <w:rFonts w:ascii="Calibri" w:hAnsi="Calibri" w:cs="Calibri"/>
          <w:b/>
          <w:color w:val="0070C0"/>
          <w:sz w:val="21"/>
          <w:szCs w:val="21"/>
        </w:rPr>
      </w:pPr>
    </w:p>
    <w:p w:rsidR="00CE537B" w:rsidRDefault="00CE537B" w:rsidP="0051330B">
      <w:pPr>
        <w:ind w:right="-270"/>
        <w:jc w:val="center"/>
        <w:rPr>
          <w:rFonts w:ascii="Calibri" w:hAnsi="Calibri" w:cs="Calibri"/>
          <w:b/>
          <w:color w:val="0070C0"/>
          <w:sz w:val="21"/>
          <w:szCs w:val="21"/>
        </w:rPr>
      </w:pPr>
      <w:r>
        <w:rPr>
          <w:rFonts w:ascii="Calibri" w:hAnsi="Calibri" w:cs="Calibri"/>
          <w:b/>
          <w:color w:val="0070C0"/>
          <w:sz w:val="21"/>
          <w:szCs w:val="21"/>
        </w:rPr>
        <w:t xml:space="preserve">Check us out at </w:t>
      </w:r>
      <w:hyperlink r:id="rId8" w:history="1">
        <w:r w:rsidRPr="00CD30C7">
          <w:rPr>
            <w:rStyle w:val="Hyperlink"/>
            <w:rFonts w:ascii="Calibri" w:hAnsi="Calibri" w:cs="Calibri"/>
            <w:b/>
            <w:sz w:val="21"/>
            <w:szCs w:val="21"/>
          </w:rPr>
          <w:t>www.eurocopter.ca</w:t>
        </w:r>
      </w:hyperlink>
      <w:r>
        <w:rPr>
          <w:rFonts w:ascii="Calibri" w:hAnsi="Calibri" w:cs="Calibri"/>
          <w:b/>
          <w:color w:val="0070C0"/>
          <w:sz w:val="21"/>
          <w:szCs w:val="21"/>
        </w:rPr>
        <w:t xml:space="preserve"> !</w:t>
      </w:r>
    </w:p>
    <w:p w:rsidR="00CE537B" w:rsidRPr="002E4B5D" w:rsidRDefault="00CE537B" w:rsidP="00CE537B">
      <w:pPr>
        <w:ind w:right="-270"/>
        <w:jc w:val="center"/>
        <w:rPr>
          <w:rFonts w:ascii="Calibri" w:hAnsi="Calibri" w:cs="Calibri"/>
          <w:b/>
          <w:color w:val="0070C0"/>
          <w:sz w:val="21"/>
          <w:szCs w:val="21"/>
        </w:rPr>
      </w:pPr>
    </w:p>
    <w:p w:rsidR="00CE537B" w:rsidRDefault="00CE537B"/>
    <w:sectPr w:rsidR="00CE53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A51"/>
    <w:multiLevelType w:val="hybridMultilevel"/>
    <w:tmpl w:val="215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46843"/>
    <w:multiLevelType w:val="hybridMultilevel"/>
    <w:tmpl w:val="03424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823214C"/>
    <w:multiLevelType w:val="hybridMultilevel"/>
    <w:tmpl w:val="415E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C0B9B"/>
    <w:multiLevelType w:val="hybridMultilevel"/>
    <w:tmpl w:val="C644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34DA6"/>
    <w:multiLevelType w:val="multilevel"/>
    <w:tmpl w:val="D488F7D6"/>
    <w:lvl w:ilvl="0">
      <w:start w:val="1"/>
      <w:numFmt w:val="decimal"/>
      <w:pStyle w:val="EngHdg1"/>
      <w:isLgl/>
      <w:lvlText w:val="%1"/>
      <w:lvlJc w:val="left"/>
      <w:pPr>
        <w:tabs>
          <w:tab w:val="num" w:pos="864"/>
        </w:tabs>
        <w:ind w:left="864" w:hanging="432"/>
      </w:pPr>
      <w:rPr>
        <w:rFonts w:hint="default"/>
      </w:rPr>
    </w:lvl>
    <w:lvl w:ilvl="1">
      <w:start w:val="1"/>
      <w:numFmt w:val="decimal"/>
      <w:pStyle w:val="EngHdg2"/>
      <w:isLgl/>
      <w:lvlText w:val="%1.%2"/>
      <w:lvlJc w:val="left"/>
      <w:pPr>
        <w:tabs>
          <w:tab w:val="num" w:pos="1008"/>
        </w:tabs>
        <w:ind w:left="1008" w:hanging="576"/>
      </w:pPr>
      <w:rPr>
        <w:rFonts w:hint="default"/>
      </w:rPr>
    </w:lvl>
    <w:lvl w:ilvl="2">
      <w:start w:val="1"/>
      <w:numFmt w:val="decimal"/>
      <w:lvlRestart w:val="0"/>
      <w:pStyle w:val="EngHdg3"/>
      <w:isLgl/>
      <w:lvlText w:val="%1.%2.%3"/>
      <w:lvlJc w:val="left"/>
      <w:pPr>
        <w:tabs>
          <w:tab w:val="num" w:pos="1152"/>
        </w:tabs>
        <w:ind w:left="1152" w:hanging="720"/>
      </w:pPr>
      <w:rPr>
        <w:rFonts w:hint="default"/>
      </w:rPr>
    </w:lvl>
    <w:lvl w:ilvl="3">
      <w:start w:val="1"/>
      <w:numFmt w:val="decimal"/>
      <w:lvlRestart w:val="0"/>
      <w:pStyle w:val="EngHdg4"/>
      <w:isLgl/>
      <w:lvlText w:val="%1.%2.%3.%4"/>
      <w:lvlJc w:val="left"/>
      <w:pPr>
        <w:tabs>
          <w:tab w:val="num" w:pos="1296"/>
        </w:tabs>
        <w:ind w:left="1296" w:hanging="864"/>
      </w:pPr>
      <w:rPr>
        <w:rFonts w:hint="default"/>
      </w:rPr>
    </w:lvl>
    <w:lvl w:ilvl="4">
      <w:start w:val="1"/>
      <w:numFmt w:val="decimal"/>
      <w:lvlRestart w:val="0"/>
      <w:isLgl/>
      <w:lvlText w:val="%1.%2.%3.%4.%5"/>
      <w:lvlJc w:val="left"/>
      <w:pPr>
        <w:tabs>
          <w:tab w:val="num" w:pos="1872"/>
        </w:tabs>
        <w:ind w:left="1440" w:hanging="1008"/>
      </w:pPr>
      <w:rPr>
        <w:rFonts w:hint="default"/>
      </w:rPr>
    </w:lvl>
    <w:lvl w:ilvl="5">
      <w:start w:val="1"/>
      <w:numFmt w:val="decimal"/>
      <w:lvlRestart w:val="0"/>
      <w:isLgl/>
      <w:lvlText w:val="%1.%2.%3.%4.%5.%6"/>
      <w:lvlJc w:val="left"/>
      <w:pPr>
        <w:tabs>
          <w:tab w:val="num" w:pos="1872"/>
        </w:tabs>
        <w:ind w:left="1584" w:hanging="1152"/>
      </w:pPr>
      <w:rPr>
        <w:rFonts w:hint="default"/>
      </w:rPr>
    </w:lvl>
    <w:lvl w:ilvl="6">
      <w:start w:val="1"/>
      <w:numFmt w:val="decimal"/>
      <w:lvlRestart w:val="0"/>
      <w:isLgl/>
      <w:lvlText w:val="%1.%2.%3.%4.%5.%6.%7"/>
      <w:lvlJc w:val="left"/>
      <w:pPr>
        <w:tabs>
          <w:tab w:val="num" w:pos="2232"/>
        </w:tabs>
        <w:ind w:left="1728" w:hanging="1296"/>
      </w:pPr>
      <w:rPr>
        <w:rFonts w:hint="default"/>
      </w:rPr>
    </w:lvl>
    <w:lvl w:ilvl="7">
      <w:start w:val="1"/>
      <w:numFmt w:val="decimal"/>
      <w:lvlRestart w:val="0"/>
      <w:isLgl/>
      <w:lvlText w:val="%1.%2.%3.%4.%5.%6.%7.%8"/>
      <w:lvlJc w:val="left"/>
      <w:pPr>
        <w:tabs>
          <w:tab w:val="num" w:pos="2232"/>
        </w:tabs>
        <w:ind w:left="1872" w:hanging="1440"/>
      </w:pPr>
      <w:rPr>
        <w:rFonts w:hint="default"/>
      </w:rPr>
    </w:lvl>
    <w:lvl w:ilvl="8">
      <w:start w:val="1"/>
      <w:numFmt w:val="decimal"/>
      <w:lvlRestart w:val="0"/>
      <w:isLgl/>
      <w:lvlText w:val="%1.%2.%3.%4.%5.%6.%7.%8.%9"/>
      <w:lvlJc w:val="left"/>
      <w:pPr>
        <w:tabs>
          <w:tab w:val="num" w:pos="2592"/>
        </w:tabs>
        <w:ind w:left="2016" w:hanging="1584"/>
      </w:pPr>
      <w:rPr>
        <w:rFonts w:hint="default"/>
      </w:rPr>
    </w:lvl>
  </w:abstractNum>
  <w:abstractNum w:abstractNumId="5">
    <w:nsid w:val="4B6E7EE5"/>
    <w:multiLevelType w:val="hybridMultilevel"/>
    <w:tmpl w:val="DBB654C0"/>
    <w:lvl w:ilvl="0" w:tplc="697E65DC">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AB1CD8"/>
    <w:multiLevelType w:val="hybridMultilevel"/>
    <w:tmpl w:val="3C88A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9F44D6"/>
    <w:multiLevelType w:val="hybridMultilevel"/>
    <w:tmpl w:val="2602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F4771"/>
    <w:multiLevelType w:val="hybridMultilevel"/>
    <w:tmpl w:val="0A6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1"/>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27"/>
    <w:rsid w:val="000E6EC9"/>
    <w:rsid w:val="00152582"/>
    <w:rsid w:val="00235A68"/>
    <w:rsid w:val="002F79BC"/>
    <w:rsid w:val="00331934"/>
    <w:rsid w:val="00373DA7"/>
    <w:rsid w:val="00502404"/>
    <w:rsid w:val="0051330B"/>
    <w:rsid w:val="00677DAE"/>
    <w:rsid w:val="006C326C"/>
    <w:rsid w:val="00786084"/>
    <w:rsid w:val="0088564B"/>
    <w:rsid w:val="008B2C65"/>
    <w:rsid w:val="00961A24"/>
    <w:rsid w:val="00C43D19"/>
    <w:rsid w:val="00C569A6"/>
    <w:rsid w:val="00CC234E"/>
    <w:rsid w:val="00CE537B"/>
    <w:rsid w:val="00DA4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73DA7"/>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E27"/>
    <w:pPr>
      <w:spacing w:after="0"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A4E27"/>
    <w:rPr>
      <w:b/>
      <w:bCs/>
    </w:rPr>
  </w:style>
  <w:style w:type="character" w:styleId="Emphasis">
    <w:name w:val="Emphasis"/>
    <w:basedOn w:val="DefaultParagraphFont"/>
    <w:uiPriority w:val="20"/>
    <w:qFormat/>
    <w:rsid w:val="00DA4E27"/>
    <w:rPr>
      <w:i/>
      <w:iCs/>
    </w:rPr>
  </w:style>
  <w:style w:type="character" w:styleId="Hyperlink">
    <w:name w:val="Hyperlink"/>
    <w:basedOn w:val="DefaultParagraphFont"/>
    <w:uiPriority w:val="99"/>
    <w:unhideWhenUsed/>
    <w:rsid w:val="00CE537B"/>
    <w:rPr>
      <w:color w:val="0000FF" w:themeColor="hyperlink"/>
      <w:u w:val="single"/>
    </w:rPr>
  </w:style>
  <w:style w:type="paragraph" w:styleId="ListParagraph">
    <w:name w:val="List Paragraph"/>
    <w:basedOn w:val="Normal"/>
    <w:uiPriority w:val="34"/>
    <w:qFormat/>
    <w:rsid w:val="0051330B"/>
    <w:pPr>
      <w:ind w:left="720"/>
      <w:contextualSpacing/>
    </w:pPr>
    <w:rPr>
      <w:lang w:val="en-US"/>
    </w:rPr>
  </w:style>
  <w:style w:type="character" w:customStyle="1" w:styleId="Heading1Char">
    <w:name w:val="Heading 1 Char"/>
    <w:basedOn w:val="DefaultParagraphFont"/>
    <w:link w:val="Heading1"/>
    <w:rsid w:val="00373DA7"/>
    <w:rPr>
      <w:rFonts w:ascii="Cambria" w:eastAsia="Times New Roman" w:hAnsi="Cambria" w:cs="Times New Roman"/>
      <w:b/>
      <w:bCs/>
      <w:kern w:val="32"/>
      <w:sz w:val="32"/>
      <w:szCs w:val="32"/>
      <w:lang w:val="en-US"/>
    </w:rPr>
  </w:style>
  <w:style w:type="paragraph" w:customStyle="1" w:styleId="EngHdg1">
    <w:name w:val="EngHdg1"/>
    <w:basedOn w:val="Normal"/>
    <w:rsid w:val="00C569A6"/>
    <w:pPr>
      <w:numPr>
        <w:numId w:val="6"/>
      </w:numPr>
      <w:spacing w:after="0" w:line="240" w:lineRule="auto"/>
    </w:pPr>
    <w:rPr>
      <w:rFonts w:ascii="Times New Roman" w:eastAsia="Times New Roman" w:hAnsi="Times New Roman" w:cs="Times New Roman"/>
      <w:sz w:val="24"/>
      <w:szCs w:val="24"/>
      <w:lang w:val="en-US"/>
    </w:rPr>
  </w:style>
  <w:style w:type="paragraph" w:customStyle="1" w:styleId="EngHdg2">
    <w:name w:val="EngHdg2"/>
    <w:basedOn w:val="Normal"/>
    <w:rsid w:val="00C569A6"/>
    <w:pPr>
      <w:numPr>
        <w:ilvl w:val="1"/>
        <w:numId w:val="6"/>
      </w:numPr>
      <w:spacing w:after="0" w:line="240" w:lineRule="auto"/>
    </w:pPr>
    <w:rPr>
      <w:rFonts w:ascii="Times New Roman" w:eastAsia="Times New Roman" w:hAnsi="Times New Roman" w:cs="Times New Roman"/>
      <w:sz w:val="24"/>
      <w:szCs w:val="24"/>
      <w:lang w:val="en-US"/>
    </w:rPr>
  </w:style>
  <w:style w:type="paragraph" w:customStyle="1" w:styleId="EngHdg3">
    <w:name w:val="EngHdg3"/>
    <w:basedOn w:val="Normal"/>
    <w:rsid w:val="00C569A6"/>
    <w:pPr>
      <w:numPr>
        <w:ilvl w:val="2"/>
        <w:numId w:val="6"/>
      </w:numPr>
      <w:spacing w:after="0" w:line="240" w:lineRule="auto"/>
    </w:pPr>
    <w:rPr>
      <w:rFonts w:ascii="Times New Roman" w:eastAsia="Times New Roman" w:hAnsi="Times New Roman" w:cs="Times New Roman"/>
      <w:sz w:val="24"/>
      <w:szCs w:val="24"/>
      <w:lang w:val="en-US"/>
    </w:rPr>
  </w:style>
  <w:style w:type="paragraph" w:customStyle="1" w:styleId="EngHdg4">
    <w:name w:val="EngHdg4"/>
    <w:basedOn w:val="Normal"/>
    <w:rsid w:val="00C569A6"/>
    <w:pPr>
      <w:numPr>
        <w:ilvl w:val="3"/>
        <w:numId w:val="6"/>
      </w:num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73DA7"/>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E27"/>
    <w:pPr>
      <w:spacing w:after="0"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A4E27"/>
    <w:rPr>
      <w:b/>
      <w:bCs/>
    </w:rPr>
  </w:style>
  <w:style w:type="character" w:styleId="Emphasis">
    <w:name w:val="Emphasis"/>
    <w:basedOn w:val="DefaultParagraphFont"/>
    <w:uiPriority w:val="20"/>
    <w:qFormat/>
    <w:rsid w:val="00DA4E27"/>
    <w:rPr>
      <w:i/>
      <w:iCs/>
    </w:rPr>
  </w:style>
  <w:style w:type="character" w:styleId="Hyperlink">
    <w:name w:val="Hyperlink"/>
    <w:basedOn w:val="DefaultParagraphFont"/>
    <w:uiPriority w:val="99"/>
    <w:unhideWhenUsed/>
    <w:rsid w:val="00CE537B"/>
    <w:rPr>
      <w:color w:val="0000FF" w:themeColor="hyperlink"/>
      <w:u w:val="single"/>
    </w:rPr>
  </w:style>
  <w:style w:type="paragraph" w:styleId="ListParagraph">
    <w:name w:val="List Paragraph"/>
    <w:basedOn w:val="Normal"/>
    <w:uiPriority w:val="34"/>
    <w:qFormat/>
    <w:rsid w:val="0051330B"/>
    <w:pPr>
      <w:ind w:left="720"/>
      <w:contextualSpacing/>
    </w:pPr>
    <w:rPr>
      <w:lang w:val="en-US"/>
    </w:rPr>
  </w:style>
  <w:style w:type="character" w:customStyle="1" w:styleId="Heading1Char">
    <w:name w:val="Heading 1 Char"/>
    <w:basedOn w:val="DefaultParagraphFont"/>
    <w:link w:val="Heading1"/>
    <w:rsid w:val="00373DA7"/>
    <w:rPr>
      <w:rFonts w:ascii="Cambria" w:eastAsia="Times New Roman" w:hAnsi="Cambria" w:cs="Times New Roman"/>
      <w:b/>
      <w:bCs/>
      <w:kern w:val="32"/>
      <w:sz w:val="32"/>
      <w:szCs w:val="32"/>
      <w:lang w:val="en-US"/>
    </w:rPr>
  </w:style>
  <w:style w:type="paragraph" w:customStyle="1" w:styleId="EngHdg1">
    <w:name w:val="EngHdg1"/>
    <w:basedOn w:val="Normal"/>
    <w:rsid w:val="00C569A6"/>
    <w:pPr>
      <w:numPr>
        <w:numId w:val="6"/>
      </w:numPr>
      <w:spacing w:after="0" w:line="240" w:lineRule="auto"/>
    </w:pPr>
    <w:rPr>
      <w:rFonts w:ascii="Times New Roman" w:eastAsia="Times New Roman" w:hAnsi="Times New Roman" w:cs="Times New Roman"/>
      <w:sz w:val="24"/>
      <w:szCs w:val="24"/>
      <w:lang w:val="en-US"/>
    </w:rPr>
  </w:style>
  <w:style w:type="paragraph" w:customStyle="1" w:styleId="EngHdg2">
    <w:name w:val="EngHdg2"/>
    <w:basedOn w:val="Normal"/>
    <w:rsid w:val="00C569A6"/>
    <w:pPr>
      <w:numPr>
        <w:ilvl w:val="1"/>
        <w:numId w:val="6"/>
      </w:numPr>
      <w:spacing w:after="0" w:line="240" w:lineRule="auto"/>
    </w:pPr>
    <w:rPr>
      <w:rFonts w:ascii="Times New Roman" w:eastAsia="Times New Roman" w:hAnsi="Times New Roman" w:cs="Times New Roman"/>
      <w:sz w:val="24"/>
      <w:szCs w:val="24"/>
      <w:lang w:val="en-US"/>
    </w:rPr>
  </w:style>
  <w:style w:type="paragraph" w:customStyle="1" w:styleId="EngHdg3">
    <w:name w:val="EngHdg3"/>
    <w:basedOn w:val="Normal"/>
    <w:rsid w:val="00C569A6"/>
    <w:pPr>
      <w:numPr>
        <w:ilvl w:val="2"/>
        <w:numId w:val="6"/>
      </w:numPr>
      <w:spacing w:after="0" w:line="240" w:lineRule="auto"/>
    </w:pPr>
    <w:rPr>
      <w:rFonts w:ascii="Times New Roman" w:eastAsia="Times New Roman" w:hAnsi="Times New Roman" w:cs="Times New Roman"/>
      <w:sz w:val="24"/>
      <w:szCs w:val="24"/>
      <w:lang w:val="en-US"/>
    </w:rPr>
  </w:style>
  <w:style w:type="paragraph" w:customStyle="1" w:styleId="EngHdg4">
    <w:name w:val="EngHdg4"/>
    <w:basedOn w:val="Normal"/>
    <w:rsid w:val="00C569A6"/>
    <w:pPr>
      <w:numPr>
        <w:ilvl w:val="3"/>
        <w:numId w:val="6"/>
      </w:num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441">
      <w:bodyDiv w:val="1"/>
      <w:marLeft w:val="0"/>
      <w:marRight w:val="0"/>
      <w:marTop w:val="0"/>
      <w:marBottom w:val="0"/>
      <w:divBdr>
        <w:top w:val="none" w:sz="0" w:space="0" w:color="auto"/>
        <w:left w:val="none" w:sz="0" w:space="0" w:color="auto"/>
        <w:bottom w:val="none" w:sz="0" w:space="0" w:color="auto"/>
        <w:right w:val="none" w:sz="0" w:space="0" w:color="auto"/>
      </w:divBdr>
      <w:divsChild>
        <w:div w:id="1616057489">
          <w:marLeft w:val="0"/>
          <w:marRight w:val="0"/>
          <w:marTop w:val="0"/>
          <w:marBottom w:val="0"/>
          <w:divBdr>
            <w:top w:val="none" w:sz="0" w:space="0" w:color="auto"/>
            <w:left w:val="none" w:sz="0" w:space="0" w:color="auto"/>
            <w:bottom w:val="none" w:sz="0" w:space="0" w:color="auto"/>
            <w:right w:val="none" w:sz="0" w:space="0" w:color="auto"/>
          </w:divBdr>
        </w:div>
      </w:divsChild>
    </w:div>
    <w:div w:id="1383675940">
      <w:bodyDiv w:val="1"/>
      <w:marLeft w:val="0"/>
      <w:marRight w:val="0"/>
      <w:marTop w:val="0"/>
      <w:marBottom w:val="0"/>
      <w:divBdr>
        <w:top w:val="none" w:sz="0" w:space="0" w:color="auto"/>
        <w:left w:val="none" w:sz="0" w:space="0" w:color="auto"/>
        <w:bottom w:val="none" w:sz="0" w:space="0" w:color="auto"/>
        <w:right w:val="none" w:sz="0" w:space="0" w:color="auto"/>
      </w:divBdr>
    </w:div>
    <w:div w:id="15985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opter.ca" TargetMode="External"/><Relationship Id="rId3" Type="http://schemas.microsoft.com/office/2007/relationships/stylesWithEffects" Target="stylesWithEffects.xml"/><Relationship Id="rId7" Type="http://schemas.openxmlformats.org/officeDocument/2006/relationships/hyperlink" Target="mailto:HR@eurocopt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Jackie</dc:creator>
  <cp:lastModifiedBy> </cp:lastModifiedBy>
  <cp:revision>2</cp:revision>
  <dcterms:created xsi:type="dcterms:W3CDTF">2013-02-19T16:05:00Z</dcterms:created>
  <dcterms:modified xsi:type="dcterms:W3CDTF">2013-02-19T16:05:00Z</dcterms:modified>
</cp:coreProperties>
</file>